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92D7E" w14:textId="13F3171B" w:rsidR="00790D66" w:rsidRPr="00AC27DA" w:rsidRDefault="00790D66" w:rsidP="00837CEF">
      <w:pPr>
        <w:jc w:val="center"/>
        <w:rPr>
          <w:rFonts w:cs="Arial"/>
          <w:b/>
          <w:sz w:val="28"/>
          <w:szCs w:val="28"/>
        </w:rPr>
      </w:pPr>
    </w:p>
    <w:p w14:paraId="7EA89A07" w14:textId="77777777" w:rsidR="00B97D43" w:rsidRDefault="00B97D43" w:rsidP="006E1A40">
      <w:pPr>
        <w:jc w:val="center"/>
        <w:rPr>
          <w:rFonts w:cs="Arial"/>
          <w:b/>
          <w:sz w:val="28"/>
          <w:szCs w:val="28"/>
        </w:rPr>
      </w:pPr>
    </w:p>
    <w:p w14:paraId="53B1FEA7" w14:textId="77777777" w:rsidR="00B97D43" w:rsidRDefault="00B97D43" w:rsidP="006E1A40">
      <w:pPr>
        <w:jc w:val="center"/>
        <w:rPr>
          <w:rFonts w:cs="Arial"/>
          <w:b/>
          <w:sz w:val="28"/>
          <w:szCs w:val="28"/>
        </w:rPr>
      </w:pPr>
    </w:p>
    <w:p w14:paraId="3912B345" w14:textId="77777777" w:rsidR="00B97D43" w:rsidRDefault="00B97D43" w:rsidP="006E1A40">
      <w:pPr>
        <w:jc w:val="center"/>
        <w:rPr>
          <w:rFonts w:cs="Arial"/>
          <w:b/>
          <w:sz w:val="28"/>
          <w:szCs w:val="28"/>
        </w:rPr>
      </w:pPr>
    </w:p>
    <w:p w14:paraId="0C91E7FA" w14:textId="77777777" w:rsidR="00B97D43" w:rsidRDefault="00B97D43" w:rsidP="006E1A40">
      <w:pPr>
        <w:jc w:val="center"/>
        <w:rPr>
          <w:rFonts w:cs="Arial"/>
          <w:b/>
          <w:sz w:val="28"/>
          <w:szCs w:val="28"/>
        </w:rPr>
      </w:pPr>
    </w:p>
    <w:p w14:paraId="59C001D2" w14:textId="1D742A92" w:rsidR="00466507" w:rsidRPr="00AC27DA" w:rsidRDefault="0089383A" w:rsidP="006E1A40">
      <w:pPr>
        <w:jc w:val="center"/>
        <w:rPr>
          <w:rFonts w:cs="Arial"/>
          <w:b/>
          <w:sz w:val="28"/>
          <w:szCs w:val="28"/>
        </w:rPr>
      </w:pPr>
      <w:r>
        <w:rPr>
          <w:noProof/>
        </w:rPr>
        <w:drawing>
          <wp:inline distT="0" distB="0" distL="0" distR="0" wp14:anchorId="7DF6C4C7" wp14:editId="70F9EAA0">
            <wp:extent cx="2123091"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2492" cy="3061497"/>
                    </a:xfrm>
                    <a:prstGeom prst="rect">
                      <a:avLst/>
                    </a:prstGeom>
                    <a:noFill/>
                    <a:ln>
                      <a:noFill/>
                    </a:ln>
                  </pic:spPr>
                </pic:pic>
              </a:graphicData>
            </a:graphic>
          </wp:inline>
        </w:drawing>
      </w:r>
    </w:p>
    <w:p w14:paraId="3612AF0E" w14:textId="382FD706" w:rsidR="00466507" w:rsidRPr="00AC27DA" w:rsidRDefault="00466507">
      <w:pPr>
        <w:rPr>
          <w:rFonts w:cs="Arial"/>
          <w:b/>
          <w:sz w:val="28"/>
          <w:szCs w:val="28"/>
        </w:rPr>
      </w:pPr>
    </w:p>
    <w:p w14:paraId="05D276CB" w14:textId="77777777" w:rsidR="00466507" w:rsidRPr="00AC27DA" w:rsidRDefault="00466507">
      <w:pPr>
        <w:rPr>
          <w:rFonts w:cs="Arial"/>
          <w:b/>
          <w:sz w:val="28"/>
          <w:szCs w:val="28"/>
        </w:rPr>
      </w:pPr>
    </w:p>
    <w:p w14:paraId="1CF59041" w14:textId="77777777" w:rsidR="00B7211B" w:rsidRPr="00AC27DA" w:rsidRDefault="00B7211B">
      <w:pPr>
        <w:rPr>
          <w:rFonts w:cs="Arial"/>
          <w:b/>
          <w:sz w:val="28"/>
          <w:szCs w:val="28"/>
        </w:rPr>
      </w:pPr>
    </w:p>
    <w:p w14:paraId="7E98CB23" w14:textId="00266447" w:rsidR="00466507" w:rsidRPr="00AC27DA" w:rsidRDefault="00466507">
      <w:pPr>
        <w:rPr>
          <w:rFonts w:cs="Arial"/>
          <w:b/>
          <w:sz w:val="28"/>
          <w:szCs w:val="28"/>
        </w:rPr>
      </w:pPr>
    </w:p>
    <w:p w14:paraId="46B5F167" w14:textId="502F7847" w:rsidR="00466507" w:rsidRPr="00AC27DA" w:rsidRDefault="00466507">
      <w:pPr>
        <w:rPr>
          <w:rFonts w:cs="Arial"/>
          <w:b/>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single" w:sz="24" w:space="0" w:color="F79646" w:themeColor="accent6"/>
        </w:tblBorders>
        <w:tblLook w:val="04A0" w:firstRow="1" w:lastRow="0" w:firstColumn="1" w:lastColumn="0" w:noHBand="0" w:noVBand="1"/>
      </w:tblPr>
      <w:tblGrid>
        <w:gridCol w:w="5483"/>
      </w:tblGrid>
      <w:tr w:rsidR="00466507" w:rsidRPr="00AC27DA" w14:paraId="6EEAFA73" w14:textId="77777777" w:rsidTr="00972504">
        <w:trPr>
          <w:trHeight w:val="1325"/>
          <w:jc w:val="center"/>
        </w:trPr>
        <w:tc>
          <w:tcPr>
            <w:tcW w:w="5483" w:type="dxa"/>
          </w:tcPr>
          <w:p w14:paraId="7CCB65B4" w14:textId="5746E883" w:rsidR="00466507" w:rsidRDefault="0089383A" w:rsidP="00972504">
            <w:pPr>
              <w:jc w:val="center"/>
              <w:rPr>
                <w:rFonts w:cs="Arial"/>
                <w:b/>
                <w:sz w:val="52"/>
                <w:szCs w:val="28"/>
              </w:rPr>
            </w:pPr>
            <w:r>
              <w:rPr>
                <w:rFonts w:cs="Arial"/>
                <w:b/>
                <w:sz w:val="52"/>
                <w:szCs w:val="28"/>
              </w:rPr>
              <w:t>Mono County</w:t>
            </w:r>
          </w:p>
          <w:p w14:paraId="438F638D" w14:textId="089C29E5" w:rsidR="00C74B28" w:rsidRPr="00AC27DA" w:rsidRDefault="0089383A" w:rsidP="00972504">
            <w:pPr>
              <w:jc w:val="center"/>
              <w:rPr>
                <w:rFonts w:cs="Arial"/>
                <w:b/>
                <w:sz w:val="52"/>
                <w:szCs w:val="28"/>
              </w:rPr>
            </w:pPr>
            <w:r>
              <w:rPr>
                <w:rFonts w:cs="Arial"/>
                <w:b/>
                <w:sz w:val="52"/>
                <w:szCs w:val="28"/>
              </w:rPr>
              <w:t>Health</w:t>
            </w:r>
            <w:r w:rsidR="006E1A40">
              <w:rPr>
                <w:rFonts w:cs="Arial"/>
                <w:b/>
                <w:sz w:val="52"/>
                <w:szCs w:val="28"/>
              </w:rPr>
              <w:t xml:space="preserve"> Department</w:t>
            </w:r>
          </w:p>
        </w:tc>
      </w:tr>
      <w:tr w:rsidR="00466507" w:rsidRPr="00AC27DA" w14:paraId="09C0BF32" w14:textId="77777777" w:rsidTr="00972504">
        <w:trPr>
          <w:trHeight w:val="1307"/>
          <w:jc w:val="center"/>
        </w:trPr>
        <w:tc>
          <w:tcPr>
            <w:tcW w:w="5483" w:type="dxa"/>
          </w:tcPr>
          <w:p w14:paraId="3BC29CA6" w14:textId="41A65C07" w:rsidR="00466507" w:rsidRPr="00AC27DA" w:rsidRDefault="00466507" w:rsidP="00972504">
            <w:pPr>
              <w:jc w:val="center"/>
              <w:rPr>
                <w:rFonts w:cs="Arial"/>
                <w:b/>
                <w:sz w:val="52"/>
                <w:szCs w:val="28"/>
              </w:rPr>
            </w:pPr>
            <w:r w:rsidRPr="00AC27DA">
              <w:rPr>
                <w:rFonts w:cs="Arial"/>
                <w:b/>
                <w:sz w:val="52"/>
                <w:szCs w:val="28"/>
              </w:rPr>
              <w:t>Strategic Plan</w:t>
            </w:r>
          </w:p>
          <w:p w14:paraId="47971300" w14:textId="7AC33333" w:rsidR="00466507" w:rsidRPr="00AC27DA" w:rsidRDefault="00466507" w:rsidP="00972504">
            <w:pPr>
              <w:jc w:val="center"/>
              <w:rPr>
                <w:rFonts w:cs="Arial"/>
                <w:sz w:val="52"/>
                <w:szCs w:val="28"/>
              </w:rPr>
            </w:pPr>
            <w:r w:rsidRPr="00AC27DA">
              <w:rPr>
                <w:rFonts w:cs="Arial"/>
                <w:sz w:val="52"/>
                <w:szCs w:val="28"/>
              </w:rPr>
              <w:t>20</w:t>
            </w:r>
            <w:r w:rsidR="0089383A">
              <w:rPr>
                <w:rFonts w:cs="Arial"/>
                <w:sz w:val="52"/>
                <w:szCs w:val="28"/>
              </w:rPr>
              <w:t>18</w:t>
            </w:r>
            <w:r w:rsidRPr="00AC27DA">
              <w:rPr>
                <w:rFonts w:cs="Arial"/>
                <w:sz w:val="52"/>
                <w:szCs w:val="28"/>
              </w:rPr>
              <w:t xml:space="preserve"> - 20</w:t>
            </w:r>
            <w:r w:rsidR="0089383A">
              <w:rPr>
                <w:rFonts w:cs="Arial"/>
                <w:sz w:val="52"/>
                <w:szCs w:val="28"/>
              </w:rPr>
              <w:t>23</w:t>
            </w:r>
          </w:p>
        </w:tc>
      </w:tr>
    </w:tbl>
    <w:p w14:paraId="21409A53" w14:textId="5620D80A" w:rsidR="00466507" w:rsidRPr="00AC27DA" w:rsidRDefault="00466507" w:rsidP="00466507">
      <w:pPr>
        <w:jc w:val="right"/>
        <w:rPr>
          <w:rFonts w:cs="Arial"/>
          <w:b/>
          <w:sz w:val="40"/>
          <w:szCs w:val="28"/>
        </w:rPr>
      </w:pPr>
    </w:p>
    <w:p w14:paraId="3C6F5A35" w14:textId="77777777" w:rsidR="00466507" w:rsidRDefault="00466507" w:rsidP="00466507">
      <w:pPr>
        <w:jc w:val="right"/>
        <w:rPr>
          <w:rFonts w:cs="Arial"/>
          <w:szCs w:val="28"/>
        </w:rPr>
      </w:pPr>
    </w:p>
    <w:p w14:paraId="086B72D0" w14:textId="77777777" w:rsidR="00C74B28" w:rsidRDefault="00C74B28" w:rsidP="00466507">
      <w:pPr>
        <w:jc w:val="right"/>
        <w:rPr>
          <w:rFonts w:cs="Arial"/>
          <w:szCs w:val="28"/>
        </w:rPr>
      </w:pPr>
    </w:p>
    <w:p w14:paraId="1A5DE552" w14:textId="77777777" w:rsidR="00B97D43" w:rsidRDefault="00B97D43" w:rsidP="00466507">
      <w:pPr>
        <w:jc w:val="right"/>
        <w:rPr>
          <w:rFonts w:cs="Arial"/>
          <w:szCs w:val="28"/>
        </w:rPr>
      </w:pPr>
    </w:p>
    <w:p w14:paraId="0A6B8DE7" w14:textId="77777777" w:rsidR="00B97D43" w:rsidRDefault="00B97D43" w:rsidP="00466507">
      <w:pPr>
        <w:jc w:val="right"/>
        <w:rPr>
          <w:rFonts w:cs="Arial"/>
          <w:szCs w:val="28"/>
        </w:rPr>
      </w:pPr>
    </w:p>
    <w:p w14:paraId="744AE560" w14:textId="77777777" w:rsidR="00B97D43" w:rsidRDefault="00B97D43" w:rsidP="00972504">
      <w:pPr>
        <w:rPr>
          <w:rFonts w:cs="Arial"/>
          <w:szCs w:val="28"/>
        </w:rPr>
      </w:pPr>
    </w:p>
    <w:p w14:paraId="1D205A0D" w14:textId="109B9C4F" w:rsidR="00C74B28" w:rsidRPr="00AC27DA" w:rsidRDefault="00250670" w:rsidP="00466507">
      <w:pPr>
        <w:jc w:val="right"/>
        <w:rPr>
          <w:rFonts w:cs="Arial"/>
          <w:szCs w:val="28"/>
        </w:rPr>
      </w:pPr>
      <w:r>
        <w:rPr>
          <w:rFonts w:cs="Arial"/>
          <w:noProof/>
          <w:szCs w:val="28"/>
        </w:rPr>
        <mc:AlternateContent>
          <mc:Choice Requires="wps">
            <w:drawing>
              <wp:anchor distT="0" distB="0" distL="114300" distR="114300" simplePos="0" relativeHeight="251707392" behindDoc="0" locked="0" layoutInCell="1" allowOverlap="1" wp14:anchorId="7A06516F" wp14:editId="14A6208B">
                <wp:simplePos x="0" y="0"/>
                <wp:positionH relativeFrom="column">
                  <wp:posOffset>4914900</wp:posOffset>
                </wp:positionH>
                <wp:positionV relativeFrom="paragraph">
                  <wp:posOffset>249555</wp:posOffset>
                </wp:positionV>
                <wp:extent cx="1247775" cy="4476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1247775" cy="447675"/>
                        </a:xfrm>
                        <a:prstGeom prst="rect">
                          <a:avLst/>
                        </a:prstGeom>
                        <a:solidFill>
                          <a:schemeClr val="lt1"/>
                        </a:solidFill>
                        <a:ln w="6350">
                          <a:noFill/>
                        </a:ln>
                      </wps:spPr>
                      <wps:txbx>
                        <w:txbxContent>
                          <w:p w14:paraId="77120929" w14:textId="1E7364A4" w:rsidR="00250670" w:rsidRDefault="00250670">
                            <w:r>
                              <w:rPr>
                                <w:noProof/>
                              </w:rPr>
                              <w:drawing>
                                <wp:inline distT="0" distB="0" distL="0" distR="0" wp14:anchorId="4BE8AD43" wp14:editId="384BBA55">
                                  <wp:extent cx="1110615" cy="464185"/>
                                  <wp:effectExtent l="0" t="0" r="0" b="0"/>
                                  <wp:docPr id="6" name="Picture 6" descr="D:\User Data\Lee\Documents\Lee\Operations\Marketing\Logo\Unleashing Leaders Logo-Oval.gif"/>
                                  <wp:cNvGraphicFramePr/>
                                  <a:graphic xmlns:a="http://schemas.openxmlformats.org/drawingml/2006/main">
                                    <a:graphicData uri="http://schemas.openxmlformats.org/drawingml/2006/picture">
                                      <pic:pic xmlns:pic="http://schemas.openxmlformats.org/drawingml/2006/picture">
                                        <pic:nvPicPr>
                                          <pic:cNvPr id="6" name="Picture 6" descr="D:\User Data\Lee\Documents\Lee\Operations\Marketing\Logo\Unleashing Leaders Logo-Oval.gif"/>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0615" cy="464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06516F" id="_x0000_t202" coordsize="21600,21600" o:spt="202" path="m,l,21600r21600,l21600,xe">
                <v:stroke joinstyle="miter"/>
                <v:path gradientshapeok="t" o:connecttype="rect"/>
              </v:shapetype>
              <v:shape id="Text Box 21" o:spid="_x0000_s1026" type="#_x0000_t202" style="position:absolute;left:0;text-align:left;margin-left:387pt;margin-top:19.65pt;width:98.25pt;height:3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" fillcolor="white [3201]" stroked="f" strokeweight=".5pt">
                <v:textbox>
                  <w:txbxContent>
                    <w:p w14:paraId="77120929" w14:textId="1E7364A4" w:rsidR="00250670" w:rsidRDefault="00250670">
                      <w:r>
                        <w:rPr>
                          <w:noProof/>
                        </w:rPr>
                        <w:drawing>
                          <wp:inline distT="0" distB="0" distL="0" distR="0" wp14:anchorId="4BE8AD43" wp14:editId="384BBA55">
                            <wp:extent cx="1110615" cy="464185"/>
                            <wp:effectExtent l="0" t="0" r="0" b="0"/>
                            <wp:docPr id="6" name="Picture 6" descr="D:\User Data\Lee\Documents\Lee\Operations\Marketing\Logo\Unleashing Leaders Logo-Oval.gif"/>
                            <wp:cNvGraphicFramePr/>
                            <a:graphic xmlns:a="http://schemas.openxmlformats.org/drawingml/2006/main">
                              <a:graphicData uri="http://schemas.openxmlformats.org/drawingml/2006/picture">
                                <pic:pic xmlns:pic="http://schemas.openxmlformats.org/drawingml/2006/picture">
                                  <pic:nvPicPr>
                                    <pic:cNvPr id="6" name="Picture 6" descr="D:\User Data\Lee\Documents\Lee\Operations\Marketing\Logo\Unleashing Leaders Logo-Oval.gif"/>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0615" cy="464185"/>
                                    </a:xfrm>
                                    <a:prstGeom prst="rect">
                                      <a:avLst/>
                                    </a:prstGeom>
                                    <a:noFill/>
                                    <a:ln>
                                      <a:noFill/>
                                    </a:ln>
                                  </pic:spPr>
                                </pic:pic>
                              </a:graphicData>
                            </a:graphic>
                          </wp:inline>
                        </w:drawing>
                      </w:r>
                    </w:p>
                  </w:txbxContent>
                </v:textbox>
              </v:shape>
            </w:pict>
          </mc:Fallback>
        </mc:AlternateContent>
      </w:r>
      <w:r w:rsidR="00C74B28">
        <w:rPr>
          <w:rFonts w:cs="Arial"/>
          <w:szCs w:val="28"/>
        </w:rPr>
        <w:t>V 201</w:t>
      </w:r>
      <w:r w:rsidR="0089383A">
        <w:rPr>
          <w:rFonts w:cs="Arial"/>
          <w:szCs w:val="28"/>
        </w:rPr>
        <w:t>8</w:t>
      </w:r>
      <w:r w:rsidR="00C74B28">
        <w:rPr>
          <w:rFonts w:cs="Arial"/>
          <w:szCs w:val="28"/>
        </w:rPr>
        <w:t>.</w:t>
      </w:r>
      <w:r w:rsidR="0089383A">
        <w:rPr>
          <w:rFonts w:cs="Arial"/>
          <w:szCs w:val="28"/>
        </w:rPr>
        <w:t>05</w:t>
      </w:r>
      <w:r w:rsidR="00C74B28">
        <w:rPr>
          <w:rFonts w:cs="Arial"/>
          <w:szCs w:val="28"/>
        </w:rPr>
        <w:t>.</w:t>
      </w:r>
      <w:r w:rsidR="005953E0">
        <w:rPr>
          <w:rFonts w:cs="Arial"/>
          <w:szCs w:val="28"/>
        </w:rPr>
        <w:t>3</w:t>
      </w:r>
      <w:r w:rsidR="009B49BB">
        <w:rPr>
          <w:rFonts w:cs="Arial"/>
          <w:szCs w:val="28"/>
        </w:rPr>
        <w:t>1</w:t>
      </w:r>
    </w:p>
    <w:p w14:paraId="36FC421A" w14:textId="0981CE6A" w:rsidR="00CA35BF" w:rsidRPr="00AC27DA" w:rsidRDefault="00CA35BF" w:rsidP="00CA35BF">
      <w:pPr>
        <w:rPr>
          <w:rFonts w:cs="Arial"/>
          <w:sz w:val="22"/>
          <w:szCs w:val="22"/>
        </w:rPr>
      </w:pPr>
      <w:r w:rsidRPr="00AC27DA">
        <w:rPr>
          <w:rFonts w:cs="Arial"/>
          <w:b/>
          <w:sz w:val="40"/>
          <w:szCs w:val="22"/>
        </w:rPr>
        <w:lastRenderedPageBreak/>
        <w:t xml:space="preserve">Message from </w:t>
      </w:r>
      <w:r>
        <w:rPr>
          <w:rFonts w:cs="Arial"/>
          <w:b/>
          <w:sz w:val="40"/>
          <w:szCs w:val="22"/>
        </w:rPr>
        <w:t>the Director</w:t>
      </w:r>
      <w:r w:rsidRPr="00AC27DA">
        <w:rPr>
          <w:rFonts w:cs="Arial"/>
          <w:sz w:val="22"/>
          <w:szCs w:val="22"/>
        </w:rPr>
        <w:t xml:space="preserve"> </w:t>
      </w:r>
    </w:p>
    <w:p w14:paraId="0680A80E" w14:textId="4259C035" w:rsidR="00CA35BF" w:rsidRDefault="00CA35BF" w:rsidP="00CA35BF">
      <w:pPr>
        <w:rPr>
          <w:rFonts w:cs="Arial"/>
          <w:sz w:val="22"/>
          <w:szCs w:val="22"/>
        </w:rPr>
      </w:pPr>
    </w:p>
    <w:p w14:paraId="10BBD4F1" w14:textId="5C0B5C20" w:rsidR="00CA35BF" w:rsidRPr="00402623" w:rsidRDefault="00CA35BF" w:rsidP="00CA35BF">
      <w:pPr>
        <w:rPr>
          <w:rFonts w:cs="Arial"/>
        </w:rPr>
      </w:pPr>
      <w:r w:rsidRPr="00402623">
        <w:rPr>
          <w:rFonts w:cs="Arial"/>
        </w:rPr>
        <w:t xml:space="preserve">The Mono County Health Department engaged in strategic planning </w:t>
      </w:r>
      <w:r>
        <w:rPr>
          <w:rFonts w:cs="Arial"/>
        </w:rPr>
        <w:t>during</w:t>
      </w:r>
      <w:r w:rsidRPr="00402623">
        <w:rPr>
          <w:rFonts w:cs="Arial"/>
        </w:rPr>
        <w:t xml:space="preserve"> the Spring of 2018 to establish a strong foundation with new leadership, develop a guiding mission</w:t>
      </w:r>
      <w:r w:rsidR="002A2462">
        <w:rPr>
          <w:rFonts w:cs="Arial"/>
        </w:rPr>
        <w:t xml:space="preserve">, </w:t>
      </w:r>
      <w:r w:rsidRPr="00402623">
        <w:rPr>
          <w:rFonts w:cs="Arial"/>
        </w:rPr>
        <w:t xml:space="preserve">vision and values, and adhere to a </w:t>
      </w:r>
      <w:r w:rsidR="00F331B9">
        <w:rPr>
          <w:rFonts w:cs="Arial"/>
        </w:rPr>
        <w:t>process</w:t>
      </w:r>
      <w:r>
        <w:rPr>
          <w:rFonts w:cs="Arial"/>
        </w:rPr>
        <w:t xml:space="preserve"> </w:t>
      </w:r>
      <w:r w:rsidRPr="00402623">
        <w:rPr>
          <w:rFonts w:cs="Arial"/>
        </w:rPr>
        <w:t xml:space="preserve">of internal growth and improvement.  </w:t>
      </w:r>
      <w:r>
        <w:rPr>
          <w:rFonts w:cs="Arial"/>
        </w:rPr>
        <w:t xml:space="preserve">Using the strategic priorities developed </w:t>
      </w:r>
      <w:r w:rsidR="007F2F0A">
        <w:rPr>
          <w:rFonts w:cs="Arial"/>
        </w:rPr>
        <w:t xml:space="preserve">by the </w:t>
      </w:r>
      <w:r>
        <w:rPr>
          <w:rFonts w:cs="Arial"/>
        </w:rPr>
        <w:t xml:space="preserve">Mono County Board of Supervisors as an overarching framework, </w:t>
      </w:r>
      <w:r w:rsidRPr="00402623">
        <w:rPr>
          <w:rFonts w:cs="Arial"/>
        </w:rPr>
        <w:t xml:space="preserve">all </w:t>
      </w:r>
      <w:r>
        <w:rPr>
          <w:rFonts w:cs="Arial"/>
        </w:rPr>
        <w:t>public and environmental health</w:t>
      </w:r>
      <w:r w:rsidRPr="00402623">
        <w:rPr>
          <w:rFonts w:cs="Arial"/>
        </w:rPr>
        <w:t xml:space="preserve"> employees</w:t>
      </w:r>
      <w:r>
        <w:rPr>
          <w:rFonts w:cs="Arial"/>
        </w:rPr>
        <w:t xml:space="preserve"> were invited to participate </w:t>
      </w:r>
      <w:r w:rsidRPr="00402623">
        <w:rPr>
          <w:rFonts w:cs="Arial"/>
        </w:rPr>
        <w:t>in</w:t>
      </w:r>
      <w:r>
        <w:rPr>
          <w:rFonts w:cs="Arial"/>
        </w:rPr>
        <w:t xml:space="preserve"> </w:t>
      </w:r>
      <w:r w:rsidRPr="00402623">
        <w:rPr>
          <w:rFonts w:cs="Arial"/>
        </w:rPr>
        <w:t xml:space="preserve">identifying the </w:t>
      </w:r>
      <w:r>
        <w:rPr>
          <w:rFonts w:cs="Arial"/>
        </w:rPr>
        <w:t xml:space="preserve">department’s </w:t>
      </w:r>
      <w:r w:rsidRPr="00402623">
        <w:rPr>
          <w:rFonts w:cs="Arial"/>
        </w:rPr>
        <w:t>goals, objectives</w:t>
      </w:r>
      <w:r>
        <w:rPr>
          <w:rFonts w:cs="Arial"/>
        </w:rPr>
        <w:t xml:space="preserve">, and projects, </w:t>
      </w:r>
      <w:r w:rsidR="00F331B9">
        <w:rPr>
          <w:rFonts w:cs="Arial"/>
        </w:rPr>
        <w:t>along with</w:t>
      </w:r>
      <w:r>
        <w:rPr>
          <w:rFonts w:cs="Arial"/>
        </w:rPr>
        <w:t xml:space="preserve"> creating the mission</w:t>
      </w:r>
      <w:r w:rsidR="003B2F00">
        <w:rPr>
          <w:rFonts w:cs="Arial"/>
        </w:rPr>
        <w:t xml:space="preserve">, </w:t>
      </w:r>
      <w:r>
        <w:rPr>
          <w:rFonts w:cs="Arial"/>
        </w:rPr>
        <w:t xml:space="preserve">vision and values.  </w:t>
      </w:r>
      <w:r w:rsidRPr="00402623">
        <w:rPr>
          <w:rFonts w:cs="Arial"/>
        </w:rPr>
        <w:t xml:space="preserve">The </w:t>
      </w:r>
      <w:r>
        <w:rPr>
          <w:rFonts w:cs="Arial"/>
        </w:rPr>
        <w:t xml:space="preserve">2018-2023 </w:t>
      </w:r>
      <w:r w:rsidR="00BC1321">
        <w:rPr>
          <w:rFonts w:cs="Arial"/>
        </w:rPr>
        <w:t xml:space="preserve">Mono County </w:t>
      </w:r>
      <w:r w:rsidRPr="00402623">
        <w:rPr>
          <w:rFonts w:cs="Arial"/>
        </w:rPr>
        <w:t xml:space="preserve">Health </w:t>
      </w:r>
      <w:r w:rsidR="00BC1321">
        <w:rPr>
          <w:rFonts w:cs="Arial"/>
        </w:rPr>
        <w:t xml:space="preserve">Department </w:t>
      </w:r>
      <w:r w:rsidRPr="00402623">
        <w:rPr>
          <w:rFonts w:cs="Arial"/>
        </w:rPr>
        <w:t>Strategic Plan is a roadmap to improv</w:t>
      </w:r>
      <w:r w:rsidR="003B2F00">
        <w:rPr>
          <w:rFonts w:cs="Arial"/>
        </w:rPr>
        <w:t>e</w:t>
      </w:r>
      <w:r w:rsidRPr="00402623">
        <w:rPr>
          <w:rFonts w:cs="Arial"/>
        </w:rPr>
        <w:t xml:space="preserve"> the health of Mono County residents and visitors</w:t>
      </w:r>
      <w:r w:rsidR="003B2F00">
        <w:rPr>
          <w:rFonts w:cs="Arial"/>
        </w:rPr>
        <w:t>,</w:t>
      </w:r>
      <w:r w:rsidRPr="00402623">
        <w:rPr>
          <w:rFonts w:cs="Arial"/>
        </w:rPr>
        <w:t xml:space="preserve"> as well as prioritiz</w:t>
      </w:r>
      <w:r w:rsidR="003B2F00">
        <w:rPr>
          <w:rFonts w:cs="Arial"/>
        </w:rPr>
        <w:t>e</w:t>
      </w:r>
      <w:r w:rsidRPr="00402623">
        <w:rPr>
          <w:rFonts w:cs="Arial"/>
        </w:rPr>
        <w:t xml:space="preserve"> and strengthen the services provided throughout the community.</w:t>
      </w:r>
    </w:p>
    <w:p w14:paraId="10E4C957" w14:textId="77777777" w:rsidR="00CA35BF" w:rsidRPr="0044233C" w:rsidRDefault="00CA35BF" w:rsidP="00CA35BF">
      <w:pPr>
        <w:rPr>
          <w:rFonts w:cs="Arial"/>
        </w:rPr>
      </w:pPr>
    </w:p>
    <w:p w14:paraId="340CD364" w14:textId="44A4BFFD" w:rsidR="00CA35BF" w:rsidRPr="0044233C" w:rsidRDefault="00CA35BF" w:rsidP="00CA35BF">
      <w:pPr>
        <w:rPr>
          <w:rFonts w:cs="Arial"/>
        </w:rPr>
      </w:pPr>
      <w:r w:rsidRPr="0044233C">
        <w:rPr>
          <w:rFonts w:cs="Arial"/>
        </w:rPr>
        <w:t>Each day, the Health Department works to protect, prevent, and promote.  We protect communities from health threats such as contaminated water, foodborne illness, toxic exposures, preventable</w:t>
      </w:r>
      <w:r w:rsidR="003B2F00">
        <w:rPr>
          <w:rFonts w:cs="Arial"/>
        </w:rPr>
        <w:t xml:space="preserve"> injury and</w:t>
      </w:r>
      <w:r w:rsidRPr="0044233C">
        <w:rPr>
          <w:rFonts w:cs="Arial"/>
        </w:rPr>
        <w:t xml:space="preserve"> illness, and the effects of natural and man-made disasters.  We prevent disease through immunization, surveillance, investigation, screening, treatment, linkage to care and services, and case management.</w:t>
      </w:r>
    </w:p>
    <w:p w14:paraId="6B16736D" w14:textId="77777777" w:rsidR="00CA35BF" w:rsidRPr="0044233C" w:rsidRDefault="00CA35BF" w:rsidP="00CA35BF">
      <w:pPr>
        <w:rPr>
          <w:rFonts w:cs="Arial"/>
        </w:rPr>
      </w:pPr>
      <w:r w:rsidRPr="0044233C">
        <w:rPr>
          <w:rFonts w:cs="Arial"/>
        </w:rPr>
        <w:t xml:space="preserve">We promote wellness thought outreach, education, policy and program development, and collaboration with community partners.  </w:t>
      </w:r>
    </w:p>
    <w:p w14:paraId="5756FD1B" w14:textId="77777777" w:rsidR="00CA35BF" w:rsidRPr="0044233C" w:rsidRDefault="00CA35BF" w:rsidP="00CA35BF">
      <w:pPr>
        <w:rPr>
          <w:rFonts w:cs="Arial"/>
        </w:rPr>
      </w:pPr>
    </w:p>
    <w:p w14:paraId="3F38CCDA" w14:textId="15316E7A" w:rsidR="00CA35BF" w:rsidRDefault="00CA35BF" w:rsidP="00CA35BF">
      <w:r w:rsidRPr="0044233C">
        <w:rPr>
          <w:rFonts w:cs="Arial"/>
        </w:rPr>
        <w:t xml:space="preserve">As opportunities and challenges continue to shift in the public health landscape, our department needs to maintain flexibility and change to meet the needs of the County.  Similarly, this plan is </w:t>
      </w:r>
      <w:r w:rsidR="00A72260">
        <w:rPr>
          <w:rFonts w:cs="Arial"/>
        </w:rPr>
        <w:t>adaptable</w:t>
      </w:r>
      <w:r w:rsidRPr="0044233C">
        <w:rPr>
          <w:rFonts w:cs="Arial"/>
        </w:rPr>
        <w:t xml:space="preserve">, and </w:t>
      </w:r>
      <w:r>
        <w:rPr>
          <w:rFonts w:cs="Arial"/>
        </w:rPr>
        <w:t xml:space="preserve">will be revisited regularly as </w:t>
      </w:r>
      <w:r w:rsidRPr="0044233C">
        <w:t xml:space="preserve">future projects and resource allocation change </w:t>
      </w:r>
      <w:r>
        <w:t>with</w:t>
      </w:r>
      <w:r w:rsidRPr="0044233C">
        <w:t xml:space="preserve"> legislative mandates and funding streams. This strategic plan reflects our department’s highest priority areas</w:t>
      </w:r>
      <w:r>
        <w:t xml:space="preserve"> for improvement and wellness</w:t>
      </w:r>
      <w:r w:rsidRPr="0044233C">
        <w:t xml:space="preserve">, </w:t>
      </w:r>
      <w:r>
        <w:t xml:space="preserve">rather than the </w:t>
      </w:r>
      <w:r w:rsidRPr="0044233C">
        <w:t xml:space="preserve">multitude of </w:t>
      </w:r>
      <w:r>
        <w:t xml:space="preserve">essential </w:t>
      </w:r>
      <w:r w:rsidRPr="0044233C">
        <w:t>projects being addressed on a</w:t>
      </w:r>
      <w:r>
        <w:t>ny</w:t>
      </w:r>
      <w:r w:rsidRPr="0044233C">
        <w:t xml:space="preserve"> given day</w:t>
      </w:r>
      <w:r>
        <w:t xml:space="preserve"> to maintain community and environmental health.</w:t>
      </w:r>
    </w:p>
    <w:p w14:paraId="01178B16" w14:textId="77777777" w:rsidR="00CA35BF" w:rsidRDefault="00CA35BF" w:rsidP="00CA35BF">
      <w:pPr>
        <w:rPr>
          <w:rFonts w:cs="Arial"/>
        </w:rPr>
      </w:pPr>
    </w:p>
    <w:p w14:paraId="7F3F6DD5" w14:textId="07075BEA" w:rsidR="00CA35BF" w:rsidRDefault="00CA35BF" w:rsidP="00CA35BF">
      <w:pPr>
        <w:spacing w:after="240"/>
      </w:pPr>
      <w:r>
        <w:rPr>
          <w:rFonts w:cs="Arial"/>
        </w:rPr>
        <w:t xml:space="preserve">Our department is committed and invested in this strategic planning </w:t>
      </w:r>
      <w:proofErr w:type="gramStart"/>
      <w:r>
        <w:rPr>
          <w:rFonts w:cs="Arial"/>
        </w:rPr>
        <w:t>process, and</w:t>
      </w:r>
      <w:proofErr w:type="gramEnd"/>
      <w:r>
        <w:rPr>
          <w:rFonts w:cs="Arial"/>
        </w:rPr>
        <w:t xml:space="preserve"> excited about the future opportunities initiated.  Through our collective values, finding purpose, and contributing to make a positive impact on </w:t>
      </w:r>
      <w:r w:rsidR="003B2F00">
        <w:rPr>
          <w:rFonts w:cs="Arial"/>
        </w:rPr>
        <w:t xml:space="preserve">the </w:t>
      </w:r>
      <w:r>
        <w:rPr>
          <w:rFonts w:cs="Arial"/>
        </w:rPr>
        <w:t>health of the community, Mono County Health Department will fulfill our mandate to protect, prevent, and promote.</w:t>
      </w:r>
    </w:p>
    <w:p w14:paraId="3F656FFA" w14:textId="3A08741A" w:rsidR="00CA35BF" w:rsidRDefault="00BC1321" w:rsidP="00CA35BF">
      <w:pPr>
        <w:rPr>
          <w:sz w:val="22"/>
          <w:szCs w:val="22"/>
        </w:rPr>
      </w:pPr>
      <w:r>
        <w:rPr>
          <w:noProof/>
        </w:rPr>
        <w:drawing>
          <wp:anchor distT="0" distB="0" distL="114300" distR="114300" simplePos="0" relativeHeight="251703296" behindDoc="0" locked="0" layoutInCell="1" allowOverlap="1" wp14:anchorId="5852C5F4" wp14:editId="5B9758EA">
            <wp:simplePos x="0" y="0"/>
            <wp:positionH relativeFrom="margin">
              <wp:posOffset>2894965</wp:posOffset>
            </wp:positionH>
            <wp:positionV relativeFrom="page">
              <wp:posOffset>7219950</wp:posOffset>
            </wp:positionV>
            <wp:extent cx="3178175" cy="1809750"/>
            <wp:effectExtent l="38100" t="38100" r="41275" b="381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9858" b="4696"/>
                    <a:stretch/>
                  </pic:blipFill>
                  <pic:spPr bwMode="auto">
                    <a:xfrm>
                      <a:off x="0" y="0"/>
                      <a:ext cx="3178175" cy="1809750"/>
                    </a:xfrm>
                    <a:prstGeom prst="rect">
                      <a:avLst/>
                    </a:prstGeom>
                    <a:noFill/>
                    <a:ln w="44450">
                      <a:solidFill>
                        <a:schemeClr val="tx2">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85A8E8" w14:textId="3AE0B622" w:rsidR="00CA35BF" w:rsidRDefault="00CA35BF" w:rsidP="00CA35BF">
      <w:pPr>
        <w:rPr>
          <w:sz w:val="22"/>
          <w:szCs w:val="22"/>
        </w:rPr>
      </w:pPr>
      <w:r>
        <w:rPr>
          <w:sz w:val="22"/>
          <w:szCs w:val="22"/>
        </w:rPr>
        <w:t>Sandra Pearce, MS, RN, PHN, CNS</w:t>
      </w:r>
    </w:p>
    <w:p w14:paraId="6FAD9303" w14:textId="5FE6F316" w:rsidR="00CA35BF" w:rsidRDefault="00CA35BF" w:rsidP="00CA35BF">
      <w:pPr>
        <w:rPr>
          <w:rFonts w:cs="Arial"/>
          <w:sz w:val="22"/>
          <w:szCs w:val="22"/>
        </w:rPr>
      </w:pPr>
      <w:r>
        <w:rPr>
          <w:rFonts w:cs="Arial"/>
          <w:sz w:val="22"/>
          <w:szCs w:val="22"/>
        </w:rPr>
        <w:t xml:space="preserve">Mono County Director of Public Health </w:t>
      </w:r>
    </w:p>
    <w:p w14:paraId="3A6229C0" w14:textId="431CCA64" w:rsidR="00CA35BF" w:rsidRDefault="00CA35BF" w:rsidP="00CA35BF">
      <w:pPr>
        <w:rPr>
          <w:rFonts w:cs="Arial"/>
          <w:sz w:val="22"/>
          <w:szCs w:val="22"/>
        </w:rPr>
      </w:pPr>
    </w:p>
    <w:p w14:paraId="0B649B5A" w14:textId="51E3B389" w:rsidR="00CA35BF" w:rsidRDefault="00CA35BF" w:rsidP="00CA35BF">
      <w:pPr>
        <w:rPr>
          <w:rFonts w:cs="Arial"/>
          <w:sz w:val="22"/>
          <w:szCs w:val="22"/>
        </w:rPr>
      </w:pPr>
    </w:p>
    <w:p w14:paraId="35C459E8" w14:textId="77777777" w:rsidR="00CA35BF" w:rsidRPr="00AC27DA" w:rsidRDefault="00CA35BF" w:rsidP="00CA35BF">
      <w:pPr>
        <w:rPr>
          <w:rFonts w:cs="Arial"/>
          <w:sz w:val="22"/>
          <w:szCs w:val="22"/>
        </w:rPr>
      </w:pPr>
    </w:p>
    <w:p w14:paraId="1BB78C18" w14:textId="77777777" w:rsidR="003D186D" w:rsidRDefault="003D186D" w:rsidP="00837CEF">
      <w:pPr>
        <w:rPr>
          <w:rFonts w:cs="Arial"/>
          <w:b/>
          <w:sz w:val="40"/>
          <w:szCs w:val="22"/>
        </w:rPr>
      </w:pPr>
    </w:p>
    <w:p w14:paraId="163966E6" w14:textId="77777777" w:rsidR="003D186D" w:rsidRDefault="003D186D" w:rsidP="00837CEF">
      <w:pPr>
        <w:rPr>
          <w:rFonts w:cs="Arial"/>
          <w:b/>
          <w:sz w:val="40"/>
          <w:szCs w:val="22"/>
        </w:rPr>
      </w:pPr>
    </w:p>
    <w:p w14:paraId="2ABD2793" w14:textId="47ACA45C" w:rsidR="00B97D43" w:rsidRDefault="00BC1321">
      <w:pPr>
        <w:rPr>
          <w:rFonts w:cs="Arial"/>
          <w:b/>
          <w:sz w:val="40"/>
          <w:szCs w:val="22"/>
        </w:rPr>
      </w:pPr>
      <w:r>
        <w:rPr>
          <w:rFonts w:cs="Arial"/>
          <w:b/>
          <w:noProof/>
          <w:sz w:val="40"/>
          <w:szCs w:val="22"/>
        </w:rPr>
        <mc:AlternateContent>
          <mc:Choice Requires="wps">
            <w:drawing>
              <wp:anchor distT="0" distB="0" distL="114300" distR="114300" simplePos="0" relativeHeight="251704320" behindDoc="0" locked="0" layoutInCell="1" allowOverlap="1" wp14:anchorId="452A3E61" wp14:editId="586A592E">
                <wp:simplePos x="0" y="0"/>
                <wp:positionH relativeFrom="column">
                  <wp:posOffset>3038475</wp:posOffset>
                </wp:positionH>
                <wp:positionV relativeFrom="paragraph">
                  <wp:posOffset>523240</wp:posOffset>
                </wp:positionV>
                <wp:extent cx="2838450" cy="266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38450" cy="266700"/>
                        </a:xfrm>
                        <a:prstGeom prst="rect">
                          <a:avLst/>
                        </a:prstGeom>
                        <a:solidFill>
                          <a:schemeClr val="lt1"/>
                        </a:solidFill>
                        <a:ln w="6350">
                          <a:noFill/>
                        </a:ln>
                      </wps:spPr>
                      <wps:txbx>
                        <w:txbxContent>
                          <w:p w14:paraId="14B76B2D" w14:textId="7B766948" w:rsidR="00BC1321" w:rsidRPr="00BC1321" w:rsidRDefault="00BC1321">
                            <w:pPr>
                              <w:rPr>
                                <w:sz w:val="20"/>
                                <w:szCs w:val="20"/>
                              </w:rPr>
                            </w:pPr>
                            <w:r w:rsidRPr="00BC1321">
                              <w:rPr>
                                <w:sz w:val="20"/>
                                <w:szCs w:val="20"/>
                              </w:rPr>
                              <w:t>Strategic Planning Session March 26-27,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A3E61" id="_x0000_t202" coordsize="21600,21600" o:spt="202" path="m,l,21600r21600,l21600,xe">
                <v:stroke joinstyle="miter"/>
                <v:path gradientshapeok="t" o:connecttype="rect"/>
              </v:shapetype>
              <v:shape id="Text Box 11" o:spid="_x0000_s1027" type="#_x0000_t202" style="position:absolute;margin-left:239.25pt;margin-top:41.2pt;width:223.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" fillcolor="white [3201]" stroked="f" strokeweight=".5pt">
                <v:textbox>
                  <w:txbxContent>
                    <w:p w14:paraId="14B76B2D" w14:textId="7B766948" w:rsidR="00BC1321" w:rsidRPr="00BC1321" w:rsidRDefault="00BC1321">
                      <w:pPr>
                        <w:rPr>
                          <w:sz w:val="20"/>
                          <w:szCs w:val="20"/>
                        </w:rPr>
                      </w:pPr>
                      <w:r w:rsidRPr="00BC1321">
                        <w:rPr>
                          <w:sz w:val="20"/>
                          <w:szCs w:val="20"/>
                        </w:rPr>
                        <w:t>Strategic Planning Session March 26-27, 2018</w:t>
                      </w:r>
                    </w:p>
                  </w:txbxContent>
                </v:textbox>
              </v:shape>
            </w:pict>
          </mc:Fallback>
        </mc:AlternateContent>
      </w:r>
      <w:r w:rsidR="00B97D43">
        <w:rPr>
          <w:rFonts w:cs="Arial"/>
          <w:b/>
          <w:sz w:val="40"/>
          <w:szCs w:val="22"/>
        </w:rPr>
        <w:br w:type="page"/>
      </w:r>
    </w:p>
    <w:p w14:paraId="44B20068" w14:textId="050166C0" w:rsidR="002A126C" w:rsidRPr="00AC27DA" w:rsidRDefault="00B7211B" w:rsidP="00837CEF">
      <w:pPr>
        <w:rPr>
          <w:rFonts w:cs="Arial"/>
          <w:b/>
          <w:sz w:val="40"/>
          <w:szCs w:val="22"/>
        </w:rPr>
      </w:pPr>
      <w:r w:rsidRPr="00AC27DA">
        <w:rPr>
          <w:rFonts w:cs="Arial"/>
          <w:b/>
          <w:sz w:val="40"/>
          <w:szCs w:val="22"/>
        </w:rPr>
        <w:lastRenderedPageBreak/>
        <w:t xml:space="preserve">Organization </w:t>
      </w:r>
      <w:r w:rsidR="007C6A20" w:rsidRPr="00AC27DA">
        <w:rPr>
          <w:rFonts w:cs="Arial"/>
          <w:b/>
          <w:sz w:val="40"/>
          <w:szCs w:val="22"/>
        </w:rPr>
        <w:t>Strategy Map</w:t>
      </w:r>
    </w:p>
    <w:p w14:paraId="4C57355B" w14:textId="6AFB52CF" w:rsidR="009B257C" w:rsidRPr="00AC27DA" w:rsidRDefault="009B257C" w:rsidP="00837CEF">
      <w:pPr>
        <w:rPr>
          <w:rFonts w:cs="Arial"/>
          <w:sz w:val="22"/>
          <w:szCs w:val="22"/>
        </w:rPr>
      </w:pPr>
    </w:p>
    <w:p w14:paraId="4A5E597F" w14:textId="22B93B68" w:rsidR="007C6A20" w:rsidRPr="004964F5" w:rsidRDefault="002A2462" w:rsidP="00837CEF">
      <w:pPr>
        <w:rPr>
          <w:rFonts w:cs="Arial"/>
        </w:rPr>
      </w:pPr>
      <w:r>
        <w:rPr>
          <w:rFonts w:cs="Arial"/>
        </w:rPr>
        <w:t>T</w:t>
      </w:r>
      <w:r w:rsidR="007C6A20" w:rsidRPr="004964F5">
        <w:rPr>
          <w:rFonts w:cs="Arial"/>
        </w:rPr>
        <w:t xml:space="preserve">he stable elements of </w:t>
      </w:r>
      <w:r>
        <w:rPr>
          <w:rFonts w:cs="Arial"/>
        </w:rPr>
        <w:t>the</w:t>
      </w:r>
      <w:r w:rsidR="007C6A20" w:rsidRPr="004964F5">
        <w:rPr>
          <w:rFonts w:cs="Arial"/>
        </w:rPr>
        <w:t xml:space="preserve"> </w:t>
      </w:r>
      <w:r w:rsidR="00613A7F">
        <w:rPr>
          <w:rFonts w:cs="Arial"/>
        </w:rPr>
        <w:t>S</w:t>
      </w:r>
      <w:r w:rsidR="007C6A20" w:rsidRPr="004964F5">
        <w:rPr>
          <w:rFonts w:cs="Arial"/>
        </w:rPr>
        <w:t xml:space="preserve">trategic </w:t>
      </w:r>
      <w:r w:rsidR="00613A7F">
        <w:rPr>
          <w:rFonts w:cs="Arial"/>
        </w:rPr>
        <w:t>P</w:t>
      </w:r>
      <w:r w:rsidR="007C6A20" w:rsidRPr="004964F5">
        <w:rPr>
          <w:rFonts w:cs="Arial"/>
        </w:rPr>
        <w:t xml:space="preserve">lan </w:t>
      </w:r>
      <w:r>
        <w:rPr>
          <w:rFonts w:cs="Arial"/>
        </w:rPr>
        <w:t xml:space="preserve">have been organized </w:t>
      </w:r>
      <w:r w:rsidR="007C6A20" w:rsidRPr="004964F5">
        <w:rPr>
          <w:rFonts w:cs="Arial"/>
        </w:rPr>
        <w:t>into a one</w:t>
      </w:r>
      <w:r>
        <w:rPr>
          <w:rFonts w:cs="Arial"/>
        </w:rPr>
        <w:t>-</w:t>
      </w:r>
      <w:r w:rsidR="007C6A20" w:rsidRPr="004964F5">
        <w:rPr>
          <w:rFonts w:cs="Arial"/>
        </w:rPr>
        <w:t xml:space="preserve">page visual </w:t>
      </w:r>
      <w:r w:rsidR="00613A7F">
        <w:rPr>
          <w:rFonts w:cs="Arial"/>
        </w:rPr>
        <w:t>S</w:t>
      </w:r>
      <w:r w:rsidR="008A6853" w:rsidRPr="004964F5">
        <w:rPr>
          <w:rFonts w:cs="Arial"/>
        </w:rPr>
        <w:t xml:space="preserve">trategy </w:t>
      </w:r>
      <w:r w:rsidR="00613A7F">
        <w:rPr>
          <w:rFonts w:cs="Arial"/>
        </w:rPr>
        <w:t>M</w:t>
      </w:r>
      <w:r w:rsidR="008A6853" w:rsidRPr="004964F5">
        <w:rPr>
          <w:rFonts w:cs="Arial"/>
        </w:rPr>
        <w:t>ap</w:t>
      </w:r>
      <w:r w:rsidR="007C6A20" w:rsidRPr="004964F5">
        <w:rPr>
          <w:rFonts w:cs="Arial"/>
        </w:rPr>
        <w:t xml:space="preserve">. </w:t>
      </w:r>
      <w:r w:rsidR="00873EF3" w:rsidRPr="004964F5">
        <w:rPr>
          <w:rFonts w:cs="Arial"/>
        </w:rPr>
        <w:t xml:space="preserve">This </w:t>
      </w:r>
      <w:r w:rsidR="0097637B" w:rsidRPr="004964F5">
        <w:rPr>
          <w:rFonts w:cs="Arial"/>
        </w:rPr>
        <w:t xml:space="preserve">illustrates </w:t>
      </w:r>
      <w:r>
        <w:rPr>
          <w:rFonts w:cs="Arial"/>
        </w:rPr>
        <w:t>the department’s</w:t>
      </w:r>
      <w:r w:rsidR="0097637B" w:rsidRPr="004964F5">
        <w:rPr>
          <w:rFonts w:cs="Arial"/>
        </w:rPr>
        <w:t xml:space="preserve"> service to </w:t>
      </w:r>
      <w:r>
        <w:rPr>
          <w:rFonts w:cs="Arial"/>
        </w:rPr>
        <w:t>the County</w:t>
      </w:r>
      <w:r w:rsidR="0097637B" w:rsidRPr="004964F5">
        <w:rPr>
          <w:rFonts w:cs="Arial"/>
        </w:rPr>
        <w:t xml:space="preserve"> in alignment with goals and values</w:t>
      </w:r>
      <w:r w:rsidR="00873EF3" w:rsidRPr="004964F5">
        <w:rPr>
          <w:rFonts w:cs="Arial"/>
        </w:rPr>
        <w:t>.</w:t>
      </w:r>
    </w:p>
    <w:p w14:paraId="2DD15704" w14:textId="619DEF8E" w:rsidR="007C6A20" w:rsidRPr="004964F5" w:rsidRDefault="007C6A20" w:rsidP="00837CEF">
      <w:pPr>
        <w:rPr>
          <w:rFonts w:cs="Arial"/>
        </w:rPr>
      </w:pPr>
    </w:p>
    <w:p w14:paraId="1776D2CA" w14:textId="6272FAC2" w:rsidR="00873EF3" w:rsidRPr="004964F5" w:rsidRDefault="002A2462" w:rsidP="00837CEF">
      <w:pPr>
        <w:rPr>
          <w:rFonts w:cs="Arial"/>
        </w:rPr>
      </w:pPr>
      <w:r>
        <w:rPr>
          <w:rFonts w:cs="Arial"/>
        </w:rPr>
        <w:t xml:space="preserve">The </w:t>
      </w:r>
      <w:r w:rsidR="00613A7F">
        <w:rPr>
          <w:rFonts w:cs="Arial"/>
        </w:rPr>
        <w:t>m</w:t>
      </w:r>
      <w:r w:rsidR="007C6A20" w:rsidRPr="004964F5">
        <w:rPr>
          <w:rFonts w:cs="Arial"/>
        </w:rPr>
        <w:t xml:space="preserve">ission </w:t>
      </w:r>
      <w:r w:rsidR="001E55D6">
        <w:rPr>
          <w:rFonts w:cs="Arial"/>
        </w:rPr>
        <w:t xml:space="preserve">and </w:t>
      </w:r>
      <w:r>
        <w:rPr>
          <w:rFonts w:cs="Arial"/>
        </w:rPr>
        <w:t>v</w:t>
      </w:r>
      <w:r w:rsidR="001E55D6">
        <w:rPr>
          <w:rFonts w:cs="Arial"/>
        </w:rPr>
        <w:t xml:space="preserve">ision </w:t>
      </w:r>
      <w:proofErr w:type="gramStart"/>
      <w:r w:rsidR="0097637B" w:rsidRPr="004964F5">
        <w:rPr>
          <w:rFonts w:cs="Arial"/>
        </w:rPr>
        <w:t>summarizes</w:t>
      </w:r>
      <w:proofErr w:type="gramEnd"/>
      <w:r w:rsidR="0097637B" w:rsidRPr="004964F5">
        <w:rPr>
          <w:rFonts w:cs="Arial"/>
        </w:rPr>
        <w:t xml:space="preserve"> at the highest level </w:t>
      </w:r>
      <w:r w:rsidR="007C6A20" w:rsidRPr="004964F5">
        <w:rPr>
          <w:rFonts w:cs="Arial"/>
        </w:rPr>
        <w:t xml:space="preserve">why </w:t>
      </w:r>
      <w:r w:rsidR="000B07C5">
        <w:rPr>
          <w:rFonts w:cs="Arial"/>
        </w:rPr>
        <w:t>Mono County Health Department</w:t>
      </w:r>
      <w:r>
        <w:rPr>
          <w:rFonts w:cs="Arial"/>
        </w:rPr>
        <w:t xml:space="preserve"> is</w:t>
      </w:r>
      <w:r w:rsidR="0097637B" w:rsidRPr="004964F5">
        <w:rPr>
          <w:rFonts w:cs="Arial"/>
        </w:rPr>
        <w:t xml:space="preserve"> here</w:t>
      </w:r>
      <w:r w:rsidR="001E55D6">
        <w:rPr>
          <w:rFonts w:cs="Arial"/>
        </w:rPr>
        <w:t xml:space="preserve"> and what kind of organization </w:t>
      </w:r>
      <w:r>
        <w:rPr>
          <w:rFonts w:cs="Arial"/>
        </w:rPr>
        <w:t>it</w:t>
      </w:r>
      <w:r w:rsidR="001E55D6">
        <w:rPr>
          <w:rFonts w:cs="Arial"/>
        </w:rPr>
        <w:t xml:space="preserve"> aspire</w:t>
      </w:r>
      <w:r>
        <w:rPr>
          <w:rFonts w:cs="Arial"/>
        </w:rPr>
        <w:t>s</w:t>
      </w:r>
      <w:r w:rsidR="001E55D6">
        <w:rPr>
          <w:rFonts w:cs="Arial"/>
        </w:rPr>
        <w:t xml:space="preserve"> to be</w:t>
      </w:r>
      <w:r w:rsidR="0097637B" w:rsidRPr="004964F5">
        <w:rPr>
          <w:rFonts w:cs="Arial"/>
        </w:rPr>
        <w:t xml:space="preserve">. Some </w:t>
      </w:r>
      <w:r>
        <w:rPr>
          <w:rFonts w:cs="Arial"/>
        </w:rPr>
        <w:t>activities</w:t>
      </w:r>
      <w:r w:rsidR="0097637B" w:rsidRPr="004964F5">
        <w:rPr>
          <w:rFonts w:cs="Arial"/>
        </w:rPr>
        <w:t xml:space="preserve"> may not directly impact </w:t>
      </w:r>
      <w:r w:rsidR="00844453">
        <w:rPr>
          <w:rFonts w:cs="Arial"/>
        </w:rPr>
        <w:t>the</w:t>
      </w:r>
      <w:r w:rsidR="0097637B" w:rsidRPr="004964F5">
        <w:rPr>
          <w:rFonts w:cs="Arial"/>
        </w:rPr>
        <w:t xml:space="preserve"> mission, but </w:t>
      </w:r>
      <w:r w:rsidR="00844453">
        <w:rPr>
          <w:rFonts w:cs="Arial"/>
        </w:rPr>
        <w:t xml:space="preserve">all </w:t>
      </w:r>
      <w:r w:rsidR="000B07C5">
        <w:rPr>
          <w:rFonts w:cs="Arial"/>
        </w:rPr>
        <w:t xml:space="preserve">departmental </w:t>
      </w:r>
      <w:r w:rsidR="00844453">
        <w:rPr>
          <w:rFonts w:cs="Arial"/>
        </w:rPr>
        <w:t>work</w:t>
      </w:r>
      <w:r w:rsidR="0097637B" w:rsidRPr="004964F5">
        <w:rPr>
          <w:rFonts w:cs="Arial"/>
        </w:rPr>
        <w:t xml:space="preserve"> contributes to achieve the mission. </w:t>
      </w:r>
      <w:r w:rsidR="00844453">
        <w:rPr>
          <w:rFonts w:cs="Arial"/>
        </w:rPr>
        <w:t>While there is always room for growth</w:t>
      </w:r>
      <w:r w:rsidR="001E55D6">
        <w:rPr>
          <w:rFonts w:cs="Arial"/>
        </w:rPr>
        <w:t xml:space="preserve">, </w:t>
      </w:r>
      <w:r w:rsidR="000B07C5">
        <w:rPr>
          <w:rFonts w:cs="Arial"/>
        </w:rPr>
        <w:t xml:space="preserve">the department celebrates </w:t>
      </w:r>
      <w:r w:rsidR="001E55D6">
        <w:rPr>
          <w:rFonts w:cs="Arial"/>
        </w:rPr>
        <w:t xml:space="preserve">progress toward achieving </w:t>
      </w:r>
      <w:r w:rsidR="000B07C5">
        <w:rPr>
          <w:rFonts w:cs="Arial"/>
        </w:rPr>
        <w:t xml:space="preserve">its </w:t>
      </w:r>
      <w:r w:rsidR="001E55D6">
        <w:rPr>
          <w:rFonts w:cs="Arial"/>
        </w:rPr>
        <w:t>mission.</w:t>
      </w:r>
    </w:p>
    <w:p w14:paraId="35682C87" w14:textId="07286B60" w:rsidR="0097637B" w:rsidRPr="004964F5" w:rsidRDefault="0097637B" w:rsidP="00837CEF">
      <w:pPr>
        <w:rPr>
          <w:rFonts w:cs="Arial"/>
        </w:rPr>
      </w:pPr>
    </w:p>
    <w:p w14:paraId="1FADBD6D" w14:textId="7524B549" w:rsidR="002A126C" w:rsidRPr="004964F5" w:rsidRDefault="000B07C5" w:rsidP="00AC27DA">
      <w:pPr>
        <w:rPr>
          <w:rFonts w:cs="Arial"/>
        </w:rPr>
      </w:pPr>
      <w:proofErr w:type="gramStart"/>
      <w:r>
        <w:rPr>
          <w:rFonts w:cs="Arial"/>
        </w:rPr>
        <w:t xml:space="preserve">In order </w:t>
      </w:r>
      <w:r w:rsidR="004F25A3">
        <w:rPr>
          <w:rFonts w:cs="Arial"/>
        </w:rPr>
        <w:t>to</w:t>
      </w:r>
      <w:proofErr w:type="gramEnd"/>
      <w:r w:rsidR="004F25A3">
        <w:rPr>
          <w:rFonts w:cs="Arial"/>
        </w:rPr>
        <w:t xml:space="preserve"> </w:t>
      </w:r>
      <w:r w:rsidR="00873EF3" w:rsidRPr="004964F5">
        <w:rPr>
          <w:rFonts w:cs="Arial"/>
        </w:rPr>
        <w:t>achieve</w:t>
      </w:r>
      <w:r>
        <w:rPr>
          <w:rFonts w:cs="Arial"/>
        </w:rPr>
        <w:t xml:space="preserve"> the</w:t>
      </w:r>
      <w:r w:rsidR="00873EF3" w:rsidRPr="004964F5">
        <w:rPr>
          <w:rFonts w:cs="Arial"/>
        </w:rPr>
        <w:t xml:space="preserve"> </w:t>
      </w:r>
      <w:r>
        <w:rPr>
          <w:rFonts w:cs="Arial"/>
        </w:rPr>
        <w:t>m</w:t>
      </w:r>
      <w:r w:rsidR="00873EF3" w:rsidRPr="004964F5">
        <w:rPr>
          <w:rFonts w:cs="Arial"/>
        </w:rPr>
        <w:t xml:space="preserve">ission and </w:t>
      </w:r>
      <w:r>
        <w:rPr>
          <w:rFonts w:cs="Arial"/>
        </w:rPr>
        <w:t>v</w:t>
      </w:r>
      <w:r w:rsidR="00873EF3" w:rsidRPr="004964F5">
        <w:rPr>
          <w:rFonts w:cs="Arial"/>
        </w:rPr>
        <w:t xml:space="preserve">ision, </w:t>
      </w:r>
      <w:r>
        <w:rPr>
          <w:rFonts w:cs="Arial"/>
        </w:rPr>
        <w:t>the department works to</w:t>
      </w:r>
      <w:r w:rsidR="00873EF3" w:rsidRPr="004964F5">
        <w:rPr>
          <w:rFonts w:cs="Arial"/>
        </w:rPr>
        <w:t xml:space="preserve"> balance performance across f</w:t>
      </w:r>
      <w:r w:rsidR="001E55D6">
        <w:rPr>
          <w:rFonts w:cs="Arial"/>
        </w:rPr>
        <w:t>ive</w:t>
      </w:r>
      <w:r w:rsidR="00873EF3" w:rsidRPr="004964F5">
        <w:rPr>
          <w:rFonts w:cs="Arial"/>
        </w:rPr>
        <w:t xml:space="preserve"> </w:t>
      </w:r>
      <w:r>
        <w:rPr>
          <w:rFonts w:cs="Arial"/>
        </w:rPr>
        <w:t>s</w:t>
      </w:r>
      <w:r w:rsidR="00873EF3" w:rsidRPr="004964F5">
        <w:rPr>
          <w:rFonts w:cs="Arial"/>
        </w:rPr>
        <w:t xml:space="preserve">trategic </w:t>
      </w:r>
      <w:r>
        <w:rPr>
          <w:rFonts w:cs="Arial"/>
        </w:rPr>
        <w:t>g</w:t>
      </w:r>
      <w:r w:rsidR="00873EF3" w:rsidRPr="004964F5">
        <w:rPr>
          <w:rFonts w:cs="Arial"/>
        </w:rPr>
        <w:t xml:space="preserve">oals. </w:t>
      </w:r>
      <w:r>
        <w:rPr>
          <w:rFonts w:cs="Arial"/>
        </w:rPr>
        <w:t>The Health Department goals</w:t>
      </w:r>
      <w:r w:rsidR="001E55D6">
        <w:rPr>
          <w:rFonts w:cs="Arial"/>
        </w:rPr>
        <w:t xml:space="preserve"> align with </w:t>
      </w:r>
      <w:r w:rsidR="009F35AB">
        <w:rPr>
          <w:rFonts w:cs="Arial"/>
        </w:rPr>
        <w:t>the strategic plan</w:t>
      </w:r>
      <w:r w:rsidR="001E55D6">
        <w:rPr>
          <w:rFonts w:cs="Arial"/>
        </w:rPr>
        <w:t xml:space="preserve"> for Mono County.</w:t>
      </w:r>
      <w:r w:rsidR="00B7211B" w:rsidRPr="004964F5">
        <w:rPr>
          <w:rFonts w:cs="Arial"/>
        </w:rPr>
        <w:t xml:space="preserve"> </w:t>
      </w:r>
      <w:r w:rsidR="00873EF3" w:rsidRPr="004964F5">
        <w:rPr>
          <w:rFonts w:cs="Arial"/>
        </w:rPr>
        <w:t>Within each of these goal categories, m</w:t>
      </w:r>
      <w:r w:rsidR="00B7211B" w:rsidRPr="004964F5">
        <w:rPr>
          <w:rFonts w:cs="Arial"/>
        </w:rPr>
        <w:t>ore specific objectives for 20</w:t>
      </w:r>
      <w:r w:rsidR="001E55D6">
        <w:rPr>
          <w:rFonts w:cs="Arial"/>
        </w:rPr>
        <w:t>18</w:t>
      </w:r>
      <w:r>
        <w:rPr>
          <w:rFonts w:cs="Arial"/>
        </w:rPr>
        <w:t>-</w:t>
      </w:r>
      <w:r w:rsidR="00873EF3" w:rsidRPr="004964F5">
        <w:rPr>
          <w:rFonts w:cs="Arial"/>
        </w:rPr>
        <w:t>20</w:t>
      </w:r>
      <w:r w:rsidR="001E55D6">
        <w:rPr>
          <w:rFonts w:cs="Arial"/>
        </w:rPr>
        <w:t>20</w:t>
      </w:r>
      <w:r>
        <w:rPr>
          <w:rFonts w:cs="Arial"/>
        </w:rPr>
        <w:t xml:space="preserve"> have been identified.</w:t>
      </w:r>
    </w:p>
    <w:p w14:paraId="1082463D" w14:textId="3C195891" w:rsidR="00873EF3" w:rsidRPr="004964F5" w:rsidRDefault="00902F30" w:rsidP="00837CEF">
      <w:pPr>
        <w:rPr>
          <w:rFonts w:cs="Arial"/>
        </w:rPr>
      </w:pPr>
      <w:r>
        <w:rPr>
          <w:noProof/>
        </w:rPr>
        <w:drawing>
          <wp:anchor distT="0" distB="0" distL="114300" distR="114300" simplePos="0" relativeHeight="251706368" behindDoc="0" locked="0" layoutInCell="1" allowOverlap="1" wp14:anchorId="64DE2C01" wp14:editId="336799B4">
            <wp:simplePos x="0" y="0"/>
            <wp:positionH relativeFrom="margin">
              <wp:align>right</wp:align>
            </wp:positionH>
            <wp:positionV relativeFrom="margin">
              <wp:posOffset>2965450</wp:posOffset>
            </wp:positionV>
            <wp:extent cx="3107690" cy="219646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5081" t="12488" r="5069" b="2837"/>
                    <a:stretch/>
                  </pic:blipFill>
                  <pic:spPr bwMode="auto">
                    <a:xfrm>
                      <a:off x="0" y="0"/>
                      <a:ext cx="3107690" cy="2196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AE1B3E" w14:textId="3314DA0D" w:rsidR="00873EF3" w:rsidRPr="004964F5" w:rsidRDefault="00B7211B" w:rsidP="00837CEF">
      <w:pPr>
        <w:rPr>
          <w:rFonts w:cs="Arial"/>
        </w:rPr>
      </w:pPr>
      <w:r w:rsidRPr="004964F5">
        <w:rPr>
          <w:rFonts w:cs="Arial"/>
        </w:rPr>
        <w:t xml:space="preserve">To achieve these goals in an </w:t>
      </w:r>
      <w:r w:rsidR="0089383A" w:rsidRPr="004964F5">
        <w:rPr>
          <w:rFonts w:cs="Arial"/>
        </w:rPr>
        <w:t>ever-changing</w:t>
      </w:r>
      <w:r w:rsidRPr="004964F5">
        <w:rPr>
          <w:rFonts w:cs="Arial"/>
        </w:rPr>
        <w:t xml:space="preserve"> environment, work </w:t>
      </w:r>
      <w:r w:rsidR="00613A7F">
        <w:rPr>
          <w:rFonts w:cs="Arial"/>
        </w:rPr>
        <w:t xml:space="preserve">projects will be managed </w:t>
      </w:r>
      <w:r w:rsidRPr="004964F5">
        <w:rPr>
          <w:rFonts w:cs="Arial"/>
        </w:rPr>
        <w:t xml:space="preserve">using a few dynamic tools. </w:t>
      </w:r>
      <w:r w:rsidR="00613A7F">
        <w:rPr>
          <w:rFonts w:cs="Arial"/>
        </w:rPr>
        <w:t xml:space="preserve">Progress towards these goals </w:t>
      </w:r>
      <w:r w:rsidR="00873EF3" w:rsidRPr="004964F5">
        <w:rPr>
          <w:rFonts w:cs="Arial"/>
        </w:rPr>
        <w:t xml:space="preserve">will </w:t>
      </w:r>
      <w:r w:rsidR="00613A7F">
        <w:rPr>
          <w:rFonts w:cs="Arial"/>
        </w:rPr>
        <w:t xml:space="preserve">be </w:t>
      </w:r>
      <w:r w:rsidRPr="004964F5">
        <w:rPr>
          <w:rFonts w:cs="Arial"/>
        </w:rPr>
        <w:t>assess</w:t>
      </w:r>
      <w:r w:rsidR="00613A7F">
        <w:rPr>
          <w:rFonts w:cs="Arial"/>
        </w:rPr>
        <w:t>ed</w:t>
      </w:r>
      <w:r w:rsidRPr="004964F5">
        <w:rPr>
          <w:rFonts w:cs="Arial"/>
        </w:rPr>
        <w:t xml:space="preserve"> </w:t>
      </w:r>
      <w:r w:rsidR="00873EF3" w:rsidRPr="004964F5">
        <w:rPr>
          <w:rFonts w:cs="Arial"/>
        </w:rPr>
        <w:t xml:space="preserve">across a set of Key Performance Indicators on </w:t>
      </w:r>
      <w:r w:rsidR="00613A7F">
        <w:rPr>
          <w:rFonts w:cs="Arial"/>
        </w:rPr>
        <w:t xml:space="preserve">a </w:t>
      </w:r>
      <w:r w:rsidR="00873EF3" w:rsidRPr="004964F5">
        <w:rPr>
          <w:rFonts w:cs="Arial"/>
        </w:rPr>
        <w:t xml:space="preserve">Performance Dashboard. </w:t>
      </w:r>
      <w:r w:rsidR="00613A7F">
        <w:rPr>
          <w:rFonts w:cs="Arial"/>
        </w:rPr>
        <w:t>Services will be</w:t>
      </w:r>
      <w:r w:rsidR="00873EF3" w:rsidRPr="004964F5">
        <w:rPr>
          <w:rFonts w:cs="Arial"/>
        </w:rPr>
        <w:t xml:space="preserve"> </w:t>
      </w:r>
      <w:r w:rsidR="00AC27DA" w:rsidRPr="004964F5">
        <w:rPr>
          <w:rFonts w:cs="Arial"/>
        </w:rPr>
        <w:t>optimize</w:t>
      </w:r>
      <w:r w:rsidR="00613A7F">
        <w:rPr>
          <w:rFonts w:cs="Arial"/>
        </w:rPr>
        <w:t>d</w:t>
      </w:r>
      <w:r w:rsidR="00AC27DA" w:rsidRPr="004964F5">
        <w:rPr>
          <w:rFonts w:cs="Arial"/>
        </w:rPr>
        <w:t xml:space="preserve"> </w:t>
      </w:r>
      <w:r w:rsidR="00613A7F">
        <w:rPr>
          <w:rFonts w:cs="Arial"/>
        </w:rPr>
        <w:t>for</w:t>
      </w:r>
      <w:r w:rsidR="00873EF3" w:rsidRPr="004964F5">
        <w:rPr>
          <w:rFonts w:cs="Arial"/>
        </w:rPr>
        <w:t xml:space="preserve"> </w:t>
      </w:r>
      <w:r w:rsidR="004F25A3">
        <w:rPr>
          <w:rFonts w:cs="Arial"/>
        </w:rPr>
        <w:t>Health Department</w:t>
      </w:r>
      <w:r w:rsidR="00873EF3" w:rsidRPr="004964F5">
        <w:rPr>
          <w:rFonts w:cs="Arial"/>
        </w:rPr>
        <w:t xml:space="preserve"> customers through </w:t>
      </w:r>
      <w:r w:rsidR="00613A7F">
        <w:rPr>
          <w:rFonts w:cs="Arial"/>
        </w:rPr>
        <w:t xml:space="preserve">a </w:t>
      </w:r>
      <w:r w:rsidR="00873EF3" w:rsidRPr="004964F5">
        <w:rPr>
          <w:rFonts w:cs="Arial"/>
        </w:rPr>
        <w:t xml:space="preserve">Service </w:t>
      </w:r>
      <w:r w:rsidR="00AC27DA" w:rsidRPr="004964F5">
        <w:rPr>
          <w:rFonts w:cs="Arial"/>
        </w:rPr>
        <w:t>Portfolio</w:t>
      </w:r>
      <w:r w:rsidR="00873EF3" w:rsidRPr="004964F5">
        <w:rPr>
          <w:rFonts w:cs="Arial"/>
        </w:rPr>
        <w:t xml:space="preserve">. </w:t>
      </w:r>
      <w:r w:rsidR="00613A7F">
        <w:rPr>
          <w:rFonts w:cs="Arial"/>
        </w:rPr>
        <w:t>Service</w:t>
      </w:r>
      <w:r w:rsidR="00873EF3" w:rsidRPr="004964F5">
        <w:rPr>
          <w:rFonts w:cs="Arial"/>
        </w:rPr>
        <w:t xml:space="preserve"> improvements </w:t>
      </w:r>
      <w:r w:rsidR="00613A7F">
        <w:rPr>
          <w:rFonts w:cs="Arial"/>
        </w:rPr>
        <w:t>will be ma</w:t>
      </w:r>
      <w:r w:rsidR="004F25A3">
        <w:rPr>
          <w:rFonts w:cs="Arial"/>
        </w:rPr>
        <w:t>d</w:t>
      </w:r>
      <w:r w:rsidR="00613A7F">
        <w:rPr>
          <w:rFonts w:cs="Arial"/>
        </w:rPr>
        <w:t>e</w:t>
      </w:r>
      <w:r w:rsidR="00873EF3" w:rsidRPr="004964F5">
        <w:rPr>
          <w:rFonts w:cs="Arial"/>
        </w:rPr>
        <w:t xml:space="preserve"> through </w:t>
      </w:r>
      <w:r w:rsidR="00AC27DA" w:rsidRPr="004964F5">
        <w:rPr>
          <w:rFonts w:cs="Arial"/>
        </w:rPr>
        <w:t xml:space="preserve">a dynamic set of projects that </w:t>
      </w:r>
      <w:r w:rsidR="00613A7F">
        <w:rPr>
          <w:rFonts w:cs="Arial"/>
        </w:rPr>
        <w:t>are</w:t>
      </w:r>
      <w:r w:rsidR="00AC27DA" w:rsidRPr="004964F5">
        <w:rPr>
          <w:rFonts w:cs="Arial"/>
        </w:rPr>
        <w:t xml:space="preserve"> manage</w:t>
      </w:r>
      <w:r w:rsidR="00613A7F">
        <w:rPr>
          <w:rFonts w:cs="Arial"/>
        </w:rPr>
        <w:t>d</w:t>
      </w:r>
      <w:r w:rsidR="00AC27DA" w:rsidRPr="004964F5">
        <w:rPr>
          <w:rFonts w:cs="Arial"/>
        </w:rPr>
        <w:t xml:space="preserve"> as </w:t>
      </w:r>
      <w:r w:rsidR="00873EF3" w:rsidRPr="004964F5">
        <w:rPr>
          <w:rFonts w:cs="Arial"/>
        </w:rPr>
        <w:t xml:space="preserve">a Prioritized Project Portfolio. </w:t>
      </w:r>
    </w:p>
    <w:p w14:paraId="4A74CD07" w14:textId="42FD49DA" w:rsidR="00873EF3" w:rsidRPr="004964F5" w:rsidRDefault="00873EF3" w:rsidP="00837CEF">
      <w:pPr>
        <w:rPr>
          <w:rFonts w:cs="Arial"/>
        </w:rPr>
      </w:pPr>
    </w:p>
    <w:p w14:paraId="7DEA6F90" w14:textId="1EFCF6FF" w:rsidR="00873EF3" w:rsidRPr="004964F5" w:rsidRDefault="0097637B" w:rsidP="00837CEF">
      <w:pPr>
        <w:rPr>
          <w:rFonts w:cs="Arial"/>
        </w:rPr>
      </w:pPr>
      <w:r w:rsidRPr="004964F5">
        <w:rPr>
          <w:rFonts w:cs="Arial"/>
        </w:rPr>
        <w:t xml:space="preserve">How </w:t>
      </w:r>
      <w:r w:rsidR="00613A7F">
        <w:rPr>
          <w:rFonts w:cs="Arial"/>
        </w:rPr>
        <w:t xml:space="preserve">the Health Department team </w:t>
      </w:r>
      <w:r w:rsidRPr="004964F5">
        <w:rPr>
          <w:rFonts w:cs="Arial"/>
        </w:rPr>
        <w:t>treat</w:t>
      </w:r>
      <w:r w:rsidR="00613A7F">
        <w:rPr>
          <w:rFonts w:cs="Arial"/>
        </w:rPr>
        <w:t>s</w:t>
      </w:r>
      <w:r w:rsidRPr="004964F5">
        <w:rPr>
          <w:rFonts w:cs="Arial"/>
        </w:rPr>
        <w:t xml:space="preserve"> </w:t>
      </w:r>
      <w:r w:rsidR="00613A7F">
        <w:rPr>
          <w:rFonts w:cs="Arial"/>
        </w:rPr>
        <w:t xml:space="preserve">customers and </w:t>
      </w:r>
      <w:r w:rsidR="004F25A3">
        <w:rPr>
          <w:rFonts w:cs="Arial"/>
        </w:rPr>
        <w:t>one another</w:t>
      </w:r>
      <w:r w:rsidRPr="004964F5">
        <w:rPr>
          <w:rFonts w:cs="Arial"/>
        </w:rPr>
        <w:t xml:space="preserve"> is just as important as what</w:t>
      </w:r>
      <w:r w:rsidR="00613A7F">
        <w:rPr>
          <w:rFonts w:cs="Arial"/>
        </w:rPr>
        <w:t xml:space="preserve"> projects are</w:t>
      </w:r>
      <w:r w:rsidRPr="004964F5">
        <w:rPr>
          <w:rFonts w:cs="Arial"/>
        </w:rPr>
        <w:t xml:space="preserve"> achieve</w:t>
      </w:r>
      <w:r w:rsidR="00613A7F">
        <w:rPr>
          <w:rFonts w:cs="Arial"/>
        </w:rPr>
        <w:t>d</w:t>
      </w:r>
      <w:r w:rsidRPr="004964F5">
        <w:rPr>
          <w:rFonts w:cs="Arial"/>
        </w:rPr>
        <w:t xml:space="preserve">. </w:t>
      </w:r>
      <w:r w:rsidR="00613A7F">
        <w:rPr>
          <w:rFonts w:cs="Arial"/>
        </w:rPr>
        <w:t>The</w:t>
      </w:r>
      <w:r w:rsidR="00873EF3" w:rsidRPr="004964F5">
        <w:rPr>
          <w:rFonts w:cs="Arial"/>
        </w:rPr>
        <w:t xml:space="preserve"> </w:t>
      </w:r>
      <w:r w:rsidR="00613A7F">
        <w:rPr>
          <w:rFonts w:cs="Arial"/>
        </w:rPr>
        <w:t>c</w:t>
      </w:r>
      <w:r w:rsidR="00873EF3" w:rsidRPr="004964F5">
        <w:rPr>
          <w:rFonts w:cs="Arial"/>
        </w:rPr>
        <w:t xml:space="preserve">ore </w:t>
      </w:r>
      <w:r w:rsidR="00613A7F">
        <w:rPr>
          <w:rFonts w:cs="Arial"/>
        </w:rPr>
        <w:t>v</w:t>
      </w:r>
      <w:r w:rsidR="00873EF3" w:rsidRPr="004964F5">
        <w:rPr>
          <w:rFonts w:cs="Arial"/>
        </w:rPr>
        <w:t xml:space="preserve">alues </w:t>
      </w:r>
      <w:r w:rsidRPr="004964F5">
        <w:rPr>
          <w:rFonts w:cs="Arial"/>
        </w:rPr>
        <w:t xml:space="preserve">set the standard for how </w:t>
      </w:r>
      <w:r w:rsidR="00613A7F">
        <w:rPr>
          <w:rFonts w:cs="Arial"/>
        </w:rPr>
        <w:t xml:space="preserve">our </w:t>
      </w:r>
      <w:proofErr w:type="gramStart"/>
      <w:r w:rsidR="00613A7F">
        <w:rPr>
          <w:rFonts w:cs="Arial"/>
        </w:rPr>
        <w:t xml:space="preserve">department </w:t>
      </w:r>
      <w:r w:rsidRPr="004964F5">
        <w:rPr>
          <w:rFonts w:cs="Arial"/>
        </w:rPr>
        <w:t xml:space="preserve"> will</w:t>
      </w:r>
      <w:proofErr w:type="gramEnd"/>
      <w:r w:rsidRPr="004964F5">
        <w:rPr>
          <w:rFonts w:cs="Arial"/>
        </w:rPr>
        <w:t xml:space="preserve"> act along the way</w:t>
      </w:r>
      <w:r w:rsidR="009F35AB">
        <w:rPr>
          <w:rFonts w:cs="Arial"/>
        </w:rPr>
        <w:t xml:space="preserve">, in conducting </w:t>
      </w:r>
      <w:r w:rsidR="00613A7F">
        <w:rPr>
          <w:rFonts w:cs="Arial"/>
        </w:rPr>
        <w:t>themselves</w:t>
      </w:r>
      <w:r w:rsidR="009F35AB">
        <w:rPr>
          <w:rFonts w:cs="Arial"/>
        </w:rPr>
        <w:t xml:space="preserve"> as a team as well as interactions with the community.</w:t>
      </w:r>
    </w:p>
    <w:p w14:paraId="559F2330" w14:textId="5E2374FF" w:rsidR="009B257C" w:rsidRPr="00AC27DA" w:rsidRDefault="009B257C" w:rsidP="00837CEF">
      <w:pPr>
        <w:rPr>
          <w:rFonts w:cs="Arial"/>
          <w:sz w:val="22"/>
          <w:szCs w:val="22"/>
        </w:rPr>
      </w:pPr>
    </w:p>
    <w:p w14:paraId="5C5FD30C" w14:textId="0AC9A58B" w:rsidR="00AC27DA" w:rsidRDefault="008A6853">
      <w:pPr>
        <w:rPr>
          <w:rFonts w:cs="Arial"/>
          <w:noProof/>
        </w:rPr>
      </w:pPr>
      <w:r w:rsidRPr="00AC27DA">
        <w:rPr>
          <w:rFonts w:cs="Arial"/>
          <w:noProof/>
        </w:rPr>
        <mc:AlternateContent>
          <mc:Choice Requires="wps">
            <w:drawing>
              <wp:anchor distT="0" distB="0" distL="114300" distR="114300" simplePos="0" relativeHeight="251662335" behindDoc="0" locked="0" layoutInCell="1" allowOverlap="1" wp14:anchorId="6CA17FE5" wp14:editId="6658B056">
                <wp:simplePos x="0" y="0"/>
                <wp:positionH relativeFrom="column">
                  <wp:posOffset>-614149</wp:posOffset>
                </wp:positionH>
                <wp:positionV relativeFrom="paragraph">
                  <wp:posOffset>-9048466</wp:posOffset>
                </wp:positionV>
                <wp:extent cx="3070746" cy="1364776"/>
                <wp:effectExtent l="0" t="0" r="0" b="6985"/>
                <wp:wrapNone/>
                <wp:docPr id="3" name="Rectangle 3"/>
                <wp:cNvGraphicFramePr/>
                <a:graphic xmlns:a="http://schemas.openxmlformats.org/drawingml/2006/main">
                  <a:graphicData uri="http://schemas.microsoft.com/office/word/2010/wordprocessingShape">
                    <wps:wsp>
                      <wps:cNvSpPr/>
                      <wps:spPr>
                        <a:xfrm>
                          <a:off x="0" y="0"/>
                          <a:ext cx="3070746" cy="1364776"/>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2384D" id="Rectangle 3" o:spid="_x0000_s1026" style="position:absolute;margin-left:-48.35pt;margin-top:-712.5pt;width:241.8pt;height:107.45pt;z-index:251662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" fillcolor="white [3212]" stroked="f"/>
            </w:pict>
          </mc:Fallback>
        </mc:AlternateContent>
      </w:r>
    </w:p>
    <w:p w14:paraId="047E1968" w14:textId="4FD28002" w:rsidR="00A15987" w:rsidRDefault="00AC27DA" w:rsidP="00953335">
      <w:pPr>
        <w:rPr>
          <w:rFonts w:cs="Arial"/>
          <w:b/>
          <w:sz w:val="40"/>
          <w:szCs w:val="22"/>
        </w:rPr>
      </w:pPr>
      <w:r>
        <w:rPr>
          <w:rFonts w:cs="Arial"/>
          <w:noProof/>
        </w:rPr>
        <w:br w:type="page"/>
      </w:r>
      <w:r w:rsidR="00FD0058" w:rsidRPr="00AC27DA">
        <w:rPr>
          <w:rFonts w:cs="Arial"/>
          <w:b/>
          <w:sz w:val="40"/>
          <w:szCs w:val="22"/>
        </w:rPr>
        <w:lastRenderedPageBreak/>
        <w:t>Strategy Map</w:t>
      </w:r>
    </w:p>
    <w:p w14:paraId="7A95DD31" w14:textId="6253A87F" w:rsidR="00953335" w:rsidRDefault="00953335" w:rsidP="00953335">
      <w:pPr>
        <w:rPr>
          <w:rFonts w:cs="Arial"/>
          <w:noProof/>
        </w:rPr>
      </w:pPr>
    </w:p>
    <w:p w14:paraId="3E73E82E" w14:textId="7F9EF098" w:rsidR="00953335" w:rsidRDefault="00953335" w:rsidP="00953335">
      <w:pPr>
        <w:rPr>
          <w:rFonts w:cs="Arial"/>
          <w:noProof/>
        </w:rPr>
      </w:pPr>
    </w:p>
    <w:p w14:paraId="0F80E6CA" w14:textId="5F2298B1" w:rsidR="00953335" w:rsidRDefault="00953335" w:rsidP="00953335">
      <w:pPr>
        <w:rPr>
          <w:rFonts w:cs="Arial"/>
          <w:noProof/>
        </w:rPr>
      </w:pPr>
    </w:p>
    <w:p w14:paraId="4D4898D0" w14:textId="77777777" w:rsidR="00953335" w:rsidRPr="00953335" w:rsidRDefault="00953335" w:rsidP="00953335">
      <w:pPr>
        <w:rPr>
          <w:rFonts w:cs="Arial"/>
          <w:noProof/>
        </w:rPr>
      </w:pPr>
    </w:p>
    <w:p w14:paraId="52A6E8A2" w14:textId="7DB7A49E" w:rsidR="008A6853" w:rsidRPr="00A15987" w:rsidRDefault="00902F30" w:rsidP="00A15987">
      <w:pPr>
        <w:jc w:val="center"/>
        <w:rPr>
          <w:rFonts w:cs="Arial"/>
          <w:noProof/>
        </w:rPr>
      </w:pPr>
      <w:r>
        <w:rPr>
          <w:noProof/>
        </w:rPr>
        <w:drawing>
          <wp:inline distT="0" distB="0" distL="0" distR="0" wp14:anchorId="027B3369" wp14:editId="4FD6C7B1">
            <wp:extent cx="5889016" cy="4162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5081" t="12488" r="5069" b="2837"/>
                    <a:stretch/>
                  </pic:blipFill>
                  <pic:spPr bwMode="auto">
                    <a:xfrm>
                      <a:off x="0" y="0"/>
                      <a:ext cx="5982310" cy="4228367"/>
                    </a:xfrm>
                    <a:prstGeom prst="rect">
                      <a:avLst/>
                    </a:prstGeom>
                    <a:noFill/>
                    <a:ln>
                      <a:noFill/>
                    </a:ln>
                    <a:extLst>
                      <a:ext uri="{53640926-AAD7-44D8-BBD7-CCE9431645EC}">
                        <a14:shadowObscured xmlns:a14="http://schemas.microsoft.com/office/drawing/2010/main"/>
                      </a:ext>
                    </a:extLst>
                  </pic:spPr>
                </pic:pic>
              </a:graphicData>
            </a:graphic>
          </wp:inline>
        </w:drawing>
      </w:r>
      <w:r w:rsidR="008A6853" w:rsidRPr="00AC27DA">
        <w:rPr>
          <w:rFonts w:cs="Arial"/>
          <w:sz w:val="22"/>
          <w:szCs w:val="22"/>
        </w:rPr>
        <w:br w:type="page"/>
      </w:r>
    </w:p>
    <w:p w14:paraId="6F3E7B71" w14:textId="0E707881" w:rsidR="00D46FA0" w:rsidRPr="00AC27DA" w:rsidRDefault="00D46FA0" w:rsidP="00953335">
      <w:pPr>
        <w:jc w:val="both"/>
        <w:rPr>
          <w:rFonts w:cs="Arial"/>
          <w:b/>
          <w:sz w:val="40"/>
        </w:rPr>
      </w:pPr>
      <w:r w:rsidRPr="00AC27DA">
        <w:rPr>
          <w:rFonts w:cs="Arial"/>
          <w:b/>
          <w:sz w:val="40"/>
        </w:rPr>
        <w:lastRenderedPageBreak/>
        <w:t>Customer</w:t>
      </w:r>
      <w:r w:rsidR="00AC27DA">
        <w:rPr>
          <w:rFonts w:cs="Arial"/>
          <w:b/>
          <w:sz w:val="40"/>
        </w:rPr>
        <w:t>/Stakeholder</w:t>
      </w:r>
      <w:r w:rsidRPr="00AC27DA">
        <w:rPr>
          <w:rFonts w:cs="Arial"/>
          <w:b/>
          <w:sz w:val="40"/>
        </w:rPr>
        <w:t xml:space="preserve"> Community Map</w:t>
      </w:r>
    </w:p>
    <w:p w14:paraId="7B8A0059" w14:textId="77777777" w:rsidR="004964F5" w:rsidRDefault="004964F5" w:rsidP="00D46FA0">
      <w:pPr>
        <w:rPr>
          <w:rFonts w:cs="Arial"/>
        </w:rPr>
      </w:pPr>
    </w:p>
    <w:p w14:paraId="4B129F74" w14:textId="46D9DF19" w:rsidR="00D46FA0" w:rsidRDefault="00D46FA0" w:rsidP="00D46FA0">
      <w:pPr>
        <w:rPr>
          <w:rFonts w:cs="Arial"/>
        </w:rPr>
      </w:pPr>
      <w:r w:rsidRPr="004964F5">
        <w:rPr>
          <w:rFonts w:cs="Arial"/>
        </w:rPr>
        <w:t xml:space="preserve">The Customer Community Map is a simple, summary illustration of the key types of stakeholders </w:t>
      </w:r>
      <w:r w:rsidR="00953335">
        <w:rPr>
          <w:rFonts w:cs="Arial"/>
        </w:rPr>
        <w:t>the Mono County Health Department</w:t>
      </w:r>
      <w:r w:rsidRPr="004964F5">
        <w:rPr>
          <w:rFonts w:cs="Arial"/>
        </w:rPr>
        <w:t xml:space="preserve"> serve</w:t>
      </w:r>
      <w:r w:rsidR="00953335">
        <w:rPr>
          <w:rFonts w:cs="Arial"/>
        </w:rPr>
        <w:t>s</w:t>
      </w:r>
      <w:r w:rsidRPr="004964F5">
        <w:rPr>
          <w:rFonts w:cs="Arial"/>
        </w:rPr>
        <w:t xml:space="preserve">. </w:t>
      </w:r>
    </w:p>
    <w:p w14:paraId="26789559" w14:textId="72CDEABF" w:rsidR="00A15987" w:rsidRPr="00AC27DA" w:rsidRDefault="00A15987" w:rsidP="00953335">
      <w:pPr>
        <w:rPr>
          <w:rFonts w:cs="Arial"/>
          <w:sz w:val="22"/>
        </w:rPr>
      </w:pPr>
    </w:p>
    <w:p w14:paraId="7FB0410B" w14:textId="0B988505" w:rsidR="007F0FE4" w:rsidRDefault="00A15987" w:rsidP="00DC55D3">
      <w:pPr>
        <w:jc w:val="center"/>
        <w:rPr>
          <w:rFonts w:cs="Arial"/>
          <w:sz w:val="22"/>
        </w:rPr>
      </w:pPr>
      <w:r>
        <w:rPr>
          <w:noProof/>
        </w:rPr>
        <w:drawing>
          <wp:inline distT="0" distB="0" distL="0" distR="0" wp14:anchorId="66C012F6" wp14:editId="5294DD69">
            <wp:extent cx="3554104" cy="343852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20796" t="13122" r="20626" b="11314"/>
                    <a:stretch/>
                  </pic:blipFill>
                  <pic:spPr bwMode="auto">
                    <a:xfrm>
                      <a:off x="0" y="0"/>
                      <a:ext cx="3575260" cy="3458993"/>
                    </a:xfrm>
                    <a:prstGeom prst="rect">
                      <a:avLst/>
                    </a:prstGeom>
                    <a:noFill/>
                    <a:ln>
                      <a:noFill/>
                    </a:ln>
                    <a:extLst>
                      <a:ext uri="{53640926-AAD7-44D8-BBD7-CCE9431645EC}">
                        <a14:shadowObscured xmlns:a14="http://schemas.microsoft.com/office/drawing/2010/main"/>
                      </a:ext>
                    </a:extLst>
                  </pic:spPr>
                </pic:pic>
              </a:graphicData>
            </a:graphic>
          </wp:inline>
        </w:drawing>
      </w:r>
    </w:p>
    <w:p w14:paraId="7533C663" w14:textId="77777777" w:rsidR="00953335" w:rsidRPr="00AC27DA" w:rsidRDefault="00953335" w:rsidP="00DC55D3">
      <w:pPr>
        <w:jc w:val="center"/>
        <w:rPr>
          <w:rFonts w:cs="Arial"/>
          <w:sz w:val="22"/>
        </w:rPr>
      </w:pPr>
    </w:p>
    <w:tbl>
      <w:tblPr>
        <w:tblStyle w:val="TableGrid"/>
        <w:tblW w:w="0" w:type="auto"/>
        <w:tblLook w:val="04A0" w:firstRow="1" w:lastRow="0" w:firstColumn="1" w:lastColumn="0" w:noHBand="0" w:noVBand="1"/>
      </w:tblPr>
      <w:tblGrid>
        <w:gridCol w:w="2785"/>
        <w:gridCol w:w="6655"/>
      </w:tblGrid>
      <w:tr w:rsidR="00AC27DA" w:rsidRPr="00AC27DA" w14:paraId="636B2E8F" w14:textId="77777777" w:rsidTr="00573252">
        <w:tc>
          <w:tcPr>
            <w:tcW w:w="2785" w:type="dxa"/>
          </w:tcPr>
          <w:p w14:paraId="0B2EE8E2" w14:textId="58485E94" w:rsidR="00AC27DA" w:rsidRPr="00AC27DA" w:rsidRDefault="00AC27DA" w:rsidP="00AC27DA">
            <w:pPr>
              <w:rPr>
                <w:rFonts w:cs="Arial"/>
                <w:b/>
              </w:rPr>
            </w:pPr>
            <w:bookmarkStart w:id="0" w:name="_Hlk515438692"/>
            <w:r w:rsidRPr="00AC27DA">
              <w:rPr>
                <w:rFonts w:cs="Arial"/>
                <w:b/>
              </w:rPr>
              <w:t>Customer</w:t>
            </w:r>
            <w:r>
              <w:rPr>
                <w:rFonts w:cs="Arial"/>
                <w:b/>
              </w:rPr>
              <w:t>/</w:t>
            </w:r>
            <w:r w:rsidR="008C0078">
              <w:rPr>
                <w:rFonts w:cs="Arial"/>
                <w:b/>
              </w:rPr>
              <w:t xml:space="preserve"> </w:t>
            </w:r>
            <w:r>
              <w:rPr>
                <w:rFonts w:cs="Arial"/>
                <w:b/>
              </w:rPr>
              <w:t>Stakeholder</w:t>
            </w:r>
            <w:r w:rsidRPr="00AC27DA">
              <w:rPr>
                <w:rFonts w:cs="Arial"/>
                <w:b/>
              </w:rPr>
              <w:t xml:space="preserve"> Type</w:t>
            </w:r>
            <w:r>
              <w:rPr>
                <w:rFonts w:cs="Arial"/>
                <w:b/>
              </w:rPr>
              <w:t>s</w:t>
            </w:r>
          </w:p>
        </w:tc>
        <w:tc>
          <w:tcPr>
            <w:tcW w:w="6655" w:type="dxa"/>
          </w:tcPr>
          <w:p w14:paraId="21A8CA72" w14:textId="7671F332" w:rsidR="00AC27DA" w:rsidRPr="00AC27DA" w:rsidRDefault="00AC27DA" w:rsidP="00D46FA0">
            <w:pPr>
              <w:rPr>
                <w:rFonts w:cs="Arial"/>
                <w:b/>
              </w:rPr>
            </w:pPr>
            <w:r w:rsidRPr="00AC27DA">
              <w:rPr>
                <w:rFonts w:cs="Arial"/>
                <w:b/>
              </w:rPr>
              <w:t>Description and</w:t>
            </w:r>
            <w:r w:rsidR="00055636">
              <w:rPr>
                <w:rFonts w:cs="Arial"/>
                <w:b/>
              </w:rPr>
              <w:t>/or</w:t>
            </w:r>
            <w:r w:rsidRPr="00AC27DA">
              <w:rPr>
                <w:rFonts w:cs="Arial"/>
                <w:b/>
              </w:rPr>
              <w:t xml:space="preserve"> Example Organizations</w:t>
            </w:r>
          </w:p>
        </w:tc>
      </w:tr>
      <w:tr w:rsidR="00AC27DA" w14:paraId="2C4E8BFE" w14:textId="77777777" w:rsidTr="00573252">
        <w:tc>
          <w:tcPr>
            <w:tcW w:w="2785" w:type="dxa"/>
          </w:tcPr>
          <w:p w14:paraId="21E6182A" w14:textId="20764CA8" w:rsidR="00AC27DA" w:rsidRPr="00AC27DA" w:rsidRDefault="00115B51" w:rsidP="00AC27DA">
            <w:pPr>
              <w:rPr>
                <w:rFonts w:cs="Arial"/>
              </w:rPr>
            </w:pPr>
            <w:r>
              <w:rPr>
                <w:rFonts w:cs="Arial"/>
              </w:rPr>
              <w:t>Visitors and Residents</w:t>
            </w:r>
          </w:p>
        </w:tc>
        <w:tc>
          <w:tcPr>
            <w:tcW w:w="6655" w:type="dxa"/>
          </w:tcPr>
          <w:p w14:paraId="1339D289" w14:textId="02943C81" w:rsidR="00115B51" w:rsidRDefault="00393A58" w:rsidP="00D46FA0">
            <w:pPr>
              <w:rPr>
                <w:rFonts w:cs="Arial"/>
                <w:sz w:val="22"/>
              </w:rPr>
            </w:pPr>
            <w:r>
              <w:rPr>
                <w:rFonts w:cs="Arial"/>
                <w:sz w:val="22"/>
              </w:rPr>
              <w:t xml:space="preserve">Individuals </w:t>
            </w:r>
            <w:r w:rsidR="00D169AF">
              <w:rPr>
                <w:rFonts w:cs="Arial"/>
                <w:sz w:val="22"/>
              </w:rPr>
              <w:t xml:space="preserve">directly </w:t>
            </w:r>
            <w:r>
              <w:rPr>
                <w:rFonts w:cs="Arial"/>
                <w:sz w:val="22"/>
              </w:rPr>
              <w:t xml:space="preserve">receiving </w:t>
            </w:r>
            <w:r w:rsidR="00530C82">
              <w:rPr>
                <w:rFonts w:cs="Arial"/>
                <w:sz w:val="22"/>
              </w:rPr>
              <w:t xml:space="preserve">or benefiting from </w:t>
            </w:r>
            <w:r w:rsidR="00AE731D">
              <w:rPr>
                <w:rFonts w:cs="Arial"/>
                <w:sz w:val="22"/>
              </w:rPr>
              <w:t>Health Department</w:t>
            </w:r>
            <w:r>
              <w:rPr>
                <w:rFonts w:cs="Arial"/>
                <w:sz w:val="22"/>
              </w:rPr>
              <w:t xml:space="preserve"> services</w:t>
            </w:r>
          </w:p>
        </w:tc>
      </w:tr>
      <w:tr w:rsidR="00AC27DA" w14:paraId="7B904014" w14:textId="77777777" w:rsidTr="00573252">
        <w:tc>
          <w:tcPr>
            <w:tcW w:w="2785" w:type="dxa"/>
          </w:tcPr>
          <w:p w14:paraId="5C5D47EB" w14:textId="4055D4C4" w:rsidR="00AC27DA" w:rsidRPr="00AC27DA" w:rsidRDefault="00115B51" w:rsidP="00D46FA0">
            <w:pPr>
              <w:rPr>
                <w:rFonts w:cs="Arial"/>
              </w:rPr>
            </w:pPr>
            <w:r>
              <w:rPr>
                <w:rFonts w:cs="Arial"/>
              </w:rPr>
              <w:t>NGOs &amp; CBOs</w:t>
            </w:r>
          </w:p>
        </w:tc>
        <w:tc>
          <w:tcPr>
            <w:tcW w:w="6655" w:type="dxa"/>
          </w:tcPr>
          <w:p w14:paraId="019CE881" w14:textId="689AB11D" w:rsidR="00AC27DA" w:rsidRDefault="00393A58" w:rsidP="00D46FA0">
            <w:pPr>
              <w:rPr>
                <w:rFonts w:cs="Arial"/>
                <w:sz w:val="22"/>
              </w:rPr>
            </w:pPr>
            <w:r>
              <w:rPr>
                <w:rFonts w:cs="Arial"/>
                <w:sz w:val="22"/>
              </w:rPr>
              <w:t xml:space="preserve">Wild Iris, </w:t>
            </w:r>
            <w:proofErr w:type="gramStart"/>
            <w:r>
              <w:rPr>
                <w:rFonts w:cs="Arial"/>
                <w:sz w:val="22"/>
              </w:rPr>
              <w:t>First</w:t>
            </w:r>
            <w:proofErr w:type="gramEnd"/>
            <w:r>
              <w:rPr>
                <w:rFonts w:cs="Arial"/>
                <w:sz w:val="22"/>
              </w:rPr>
              <w:t xml:space="preserve"> 5, </w:t>
            </w:r>
            <w:r w:rsidR="00902F30">
              <w:t xml:space="preserve">Community Service Solutions, </w:t>
            </w:r>
            <w:r w:rsidR="00B97D43">
              <w:rPr>
                <w:rFonts w:cs="Arial"/>
                <w:sz w:val="22"/>
              </w:rPr>
              <w:t xml:space="preserve">IMACA, </w:t>
            </w:r>
            <w:r w:rsidR="00573252">
              <w:rPr>
                <w:rFonts w:cs="Arial"/>
                <w:sz w:val="22"/>
              </w:rPr>
              <w:t xml:space="preserve">Mammoth (Alterra) Resorts, </w:t>
            </w:r>
            <w:r w:rsidR="00AE731D">
              <w:rPr>
                <w:rFonts w:cs="Arial"/>
                <w:sz w:val="22"/>
              </w:rPr>
              <w:t>F</w:t>
            </w:r>
            <w:r>
              <w:rPr>
                <w:rFonts w:cs="Arial"/>
                <w:sz w:val="22"/>
              </w:rPr>
              <w:t xml:space="preserve">aith </w:t>
            </w:r>
            <w:r w:rsidR="00AE731D">
              <w:rPr>
                <w:rFonts w:cs="Arial"/>
                <w:sz w:val="22"/>
              </w:rPr>
              <w:t>B</w:t>
            </w:r>
            <w:r>
              <w:rPr>
                <w:rFonts w:cs="Arial"/>
                <w:sz w:val="22"/>
              </w:rPr>
              <w:t xml:space="preserve">ased </w:t>
            </w:r>
            <w:r w:rsidR="00AE731D">
              <w:rPr>
                <w:rFonts w:cs="Arial"/>
                <w:sz w:val="22"/>
              </w:rPr>
              <w:t>O</w:t>
            </w:r>
            <w:r>
              <w:rPr>
                <w:rFonts w:cs="Arial"/>
                <w:sz w:val="22"/>
              </w:rPr>
              <w:t>rganizations</w:t>
            </w:r>
          </w:p>
        </w:tc>
      </w:tr>
      <w:tr w:rsidR="00AC27DA" w14:paraId="007F9584" w14:textId="77777777" w:rsidTr="00573252">
        <w:tc>
          <w:tcPr>
            <w:tcW w:w="2785" w:type="dxa"/>
          </w:tcPr>
          <w:p w14:paraId="67F72757" w14:textId="574520B0" w:rsidR="00AC27DA" w:rsidRPr="00AC27DA" w:rsidRDefault="00115B51" w:rsidP="00D46FA0">
            <w:pPr>
              <w:rPr>
                <w:rFonts w:cs="Arial"/>
              </w:rPr>
            </w:pPr>
            <w:r>
              <w:rPr>
                <w:rFonts w:cs="Arial"/>
              </w:rPr>
              <w:t xml:space="preserve">Community Health </w:t>
            </w:r>
            <w:r w:rsidR="00B97D43">
              <w:rPr>
                <w:rFonts w:cs="Arial"/>
              </w:rPr>
              <w:t>&amp;</w:t>
            </w:r>
            <w:r>
              <w:rPr>
                <w:rFonts w:cs="Arial"/>
              </w:rPr>
              <w:t xml:space="preserve"> Education Partners</w:t>
            </w:r>
          </w:p>
        </w:tc>
        <w:tc>
          <w:tcPr>
            <w:tcW w:w="6655" w:type="dxa"/>
          </w:tcPr>
          <w:p w14:paraId="0FAD2560" w14:textId="5F936CC9" w:rsidR="00AC27DA" w:rsidRDefault="00393A58" w:rsidP="00D46FA0">
            <w:pPr>
              <w:rPr>
                <w:rFonts w:cs="Arial"/>
                <w:sz w:val="22"/>
              </w:rPr>
            </w:pPr>
            <w:r>
              <w:rPr>
                <w:rFonts w:cs="Arial"/>
                <w:sz w:val="22"/>
              </w:rPr>
              <w:t xml:space="preserve">Mammoth Hospital and Clinics, </w:t>
            </w:r>
            <w:proofErr w:type="spellStart"/>
            <w:r>
              <w:rPr>
                <w:rFonts w:cs="Arial"/>
                <w:sz w:val="22"/>
              </w:rPr>
              <w:t>Toiyabe</w:t>
            </w:r>
            <w:proofErr w:type="spellEnd"/>
            <w:r>
              <w:rPr>
                <w:rFonts w:cs="Arial"/>
                <w:sz w:val="22"/>
              </w:rPr>
              <w:t xml:space="preserve"> Indian Health Project, Pioneer Home Health and Hospice, </w:t>
            </w:r>
            <w:r w:rsidR="00055636">
              <w:rPr>
                <w:rFonts w:cs="Arial"/>
                <w:sz w:val="22"/>
              </w:rPr>
              <w:t>Schools</w:t>
            </w:r>
          </w:p>
        </w:tc>
      </w:tr>
      <w:tr w:rsidR="00AC27DA" w14:paraId="30EE7225" w14:textId="77777777" w:rsidTr="00573252">
        <w:tc>
          <w:tcPr>
            <w:tcW w:w="2785" w:type="dxa"/>
          </w:tcPr>
          <w:p w14:paraId="3997A0ED" w14:textId="4DB06E9F" w:rsidR="00AC27DA" w:rsidRPr="00AC27DA" w:rsidRDefault="00115B51" w:rsidP="00D46FA0">
            <w:pPr>
              <w:rPr>
                <w:rFonts w:cs="Arial"/>
              </w:rPr>
            </w:pPr>
            <w:r>
              <w:rPr>
                <w:rFonts w:cs="Arial"/>
              </w:rPr>
              <w:t>Government</w:t>
            </w:r>
          </w:p>
        </w:tc>
        <w:tc>
          <w:tcPr>
            <w:tcW w:w="6655" w:type="dxa"/>
          </w:tcPr>
          <w:p w14:paraId="090571E1" w14:textId="4CEAB5E9" w:rsidR="00AC27DA" w:rsidRDefault="00530C82" w:rsidP="00D46FA0">
            <w:pPr>
              <w:rPr>
                <w:rFonts w:cs="Arial"/>
                <w:sz w:val="22"/>
              </w:rPr>
            </w:pPr>
            <w:r w:rsidRPr="008C0078">
              <w:rPr>
                <w:rFonts w:cs="Arial"/>
                <w:b/>
                <w:sz w:val="22"/>
              </w:rPr>
              <w:t>Local:</w:t>
            </w:r>
            <w:r>
              <w:rPr>
                <w:rFonts w:cs="Arial"/>
                <w:sz w:val="22"/>
              </w:rPr>
              <w:t xml:space="preserve"> </w:t>
            </w:r>
            <w:r w:rsidR="00393A58">
              <w:rPr>
                <w:rFonts w:cs="Arial"/>
                <w:sz w:val="22"/>
              </w:rPr>
              <w:t xml:space="preserve">Behavioral Health, Social Services, Community Development, </w:t>
            </w:r>
            <w:r w:rsidR="00055636">
              <w:rPr>
                <w:rFonts w:cs="Arial"/>
                <w:sz w:val="22"/>
              </w:rPr>
              <w:t>Fire</w:t>
            </w:r>
            <w:r w:rsidR="00AE731D">
              <w:rPr>
                <w:rFonts w:cs="Arial"/>
                <w:sz w:val="22"/>
              </w:rPr>
              <w:t xml:space="preserve"> Districts</w:t>
            </w:r>
            <w:r w:rsidR="00055636">
              <w:rPr>
                <w:rFonts w:cs="Arial"/>
                <w:sz w:val="22"/>
              </w:rPr>
              <w:t>, Law Enforcement, EMS</w:t>
            </w:r>
            <w:r>
              <w:rPr>
                <w:rFonts w:cs="Arial"/>
                <w:sz w:val="22"/>
              </w:rPr>
              <w:t xml:space="preserve">, </w:t>
            </w:r>
            <w:r w:rsidR="008C0078">
              <w:rPr>
                <w:rFonts w:cs="Arial"/>
                <w:sz w:val="22"/>
              </w:rPr>
              <w:t xml:space="preserve">Town of Mammoth Lakes, Board of Supervisors, Town Council.  </w:t>
            </w:r>
            <w:r w:rsidRPr="008C0078">
              <w:rPr>
                <w:rFonts w:cs="Arial"/>
                <w:b/>
                <w:sz w:val="22"/>
              </w:rPr>
              <w:t>Regional:</w:t>
            </w:r>
            <w:r>
              <w:rPr>
                <w:rFonts w:cs="Arial"/>
                <w:sz w:val="22"/>
              </w:rPr>
              <w:t xml:space="preserve"> </w:t>
            </w:r>
            <w:r w:rsidR="00055636">
              <w:rPr>
                <w:rFonts w:cs="Arial"/>
                <w:sz w:val="22"/>
              </w:rPr>
              <w:t xml:space="preserve">Inyo County, </w:t>
            </w:r>
            <w:r w:rsidR="008C0078">
              <w:rPr>
                <w:rFonts w:cs="Arial"/>
                <w:sz w:val="22"/>
              </w:rPr>
              <w:t>ICEMA</w:t>
            </w:r>
            <w:r w:rsidR="003544E0">
              <w:rPr>
                <w:rFonts w:cs="Arial"/>
                <w:sz w:val="22"/>
              </w:rPr>
              <w:t>, Region VI RDMHS.</w:t>
            </w:r>
            <w:r w:rsidR="008C0078">
              <w:rPr>
                <w:rFonts w:cs="Arial"/>
                <w:sz w:val="22"/>
              </w:rPr>
              <w:t xml:space="preserve">  </w:t>
            </w:r>
            <w:r w:rsidR="008C0078" w:rsidRPr="008C0078">
              <w:rPr>
                <w:rFonts w:cs="Arial"/>
                <w:b/>
                <w:sz w:val="22"/>
              </w:rPr>
              <w:t>State:</w:t>
            </w:r>
            <w:r w:rsidR="008C0078">
              <w:rPr>
                <w:rFonts w:cs="Arial"/>
                <w:sz w:val="22"/>
              </w:rPr>
              <w:t xml:space="preserve"> </w:t>
            </w:r>
            <w:r w:rsidR="000E5C80">
              <w:rPr>
                <w:rFonts w:cs="Arial"/>
                <w:sz w:val="22"/>
              </w:rPr>
              <w:t>CDPH</w:t>
            </w:r>
            <w:r w:rsidR="008C0078">
              <w:rPr>
                <w:rFonts w:cs="Arial"/>
                <w:sz w:val="22"/>
              </w:rPr>
              <w:t xml:space="preserve">, </w:t>
            </w:r>
            <w:r w:rsidR="000E5C80">
              <w:rPr>
                <w:rFonts w:cs="Arial"/>
                <w:sz w:val="22"/>
              </w:rPr>
              <w:t xml:space="preserve">DHCS, </w:t>
            </w:r>
            <w:r w:rsidR="000E5C80">
              <w:t>CalEPA</w:t>
            </w:r>
            <w:r w:rsidR="00F331B9">
              <w:t xml:space="preserve">, </w:t>
            </w:r>
            <w:proofErr w:type="spellStart"/>
            <w:r w:rsidR="00F331B9">
              <w:t>CAlFire</w:t>
            </w:r>
            <w:proofErr w:type="spellEnd"/>
            <w:r w:rsidR="00F331B9">
              <w:t>.</w:t>
            </w:r>
            <w:r w:rsidR="008C0078">
              <w:rPr>
                <w:rFonts w:cs="Arial"/>
                <w:sz w:val="22"/>
              </w:rPr>
              <w:t xml:space="preserve"> </w:t>
            </w:r>
            <w:r w:rsidR="008C0078" w:rsidRPr="008C0078">
              <w:rPr>
                <w:rFonts w:cs="Arial"/>
                <w:b/>
                <w:sz w:val="22"/>
              </w:rPr>
              <w:t>Federal:</w:t>
            </w:r>
            <w:r w:rsidR="008C0078">
              <w:rPr>
                <w:rFonts w:cs="Arial"/>
                <w:sz w:val="22"/>
              </w:rPr>
              <w:t xml:space="preserve"> </w:t>
            </w:r>
            <w:r w:rsidR="000E5C80">
              <w:rPr>
                <w:rFonts w:cs="Arial"/>
                <w:sz w:val="22"/>
              </w:rPr>
              <w:t>USDA</w:t>
            </w:r>
            <w:r w:rsidR="008C0078">
              <w:rPr>
                <w:rFonts w:cs="Arial"/>
                <w:sz w:val="22"/>
              </w:rPr>
              <w:t xml:space="preserve">, </w:t>
            </w:r>
            <w:r w:rsidR="000E5C80">
              <w:rPr>
                <w:rFonts w:cs="Arial"/>
                <w:sz w:val="22"/>
              </w:rPr>
              <w:t>DHS, FEMA</w:t>
            </w:r>
            <w:r w:rsidR="008C0078">
              <w:rPr>
                <w:rFonts w:cs="Arial"/>
                <w:sz w:val="22"/>
              </w:rPr>
              <w:t xml:space="preserve">, </w:t>
            </w:r>
            <w:r w:rsidR="000E5C80">
              <w:rPr>
                <w:rFonts w:cs="Arial"/>
                <w:sz w:val="22"/>
              </w:rPr>
              <w:t>HRSA</w:t>
            </w:r>
            <w:r w:rsidR="008C0078">
              <w:rPr>
                <w:rFonts w:cs="Arial"/>
                <w:sz w:val="22"/>
              </w:rPr>
              <w:t xml:space="preserve">, </w:t>
            </w:r>
            <w:r w:rsidR="000E5C80">
              <w:rPr>
                <w:rFonts w:cs="Arial"/>
                <w:sz w:val="22"/>
              </w:rPr>
              <w:t>CDC</w:t>
            </w:r>
            <w:r w:rsidR="008C0078">
              <w:rPr>
                <w:rFonts w:cs="Arial"/>
                <w:sz w:val="22"/>
              </w:rPr>
              <w:t xml:space="preserve">. </w:t>
            </w:r>
            <w:r w:rsidR="00055636" w:rsidRPr="008C0078">
              <w:rPr>
                <w:rFonts w:cs="Arial"/>
                <w:b/>
                <w:sz w:val="22"/>
              </w:rPr>
              <w:t>Tribal</w:t>
            </w:r>
            <w:r w:rsidR="008C0078" w:rsidRPr="008C0078">
              <w:rPr>
                <w:rFonts w:cs="Arial"/>
                <w:b/>
                <w:sz w:val="22"/>
              </w:rPr>
              <w:t xml:space="preserve">: </w:t>
            </w:r>
            <w:proofErr w:type="spellStart"/>
            <w:r w:rsidR="008C0078">
              <w:rPr>
                <w:rFonts w:cs="Arial"/>
                <w:sz w:val="22"/>
              </w:rPr>
              <w:t>Toiyabe</w:t>
            </w:r>
            <w:proofErr w:type="spellEnd"/>
            <w:r w:rsidR="008C0078">
              <w:rPr>
                <w:rFonts w:cs="Arial"/>
                <w:sz w:val="22"/>
              </w:rPr>
              <w:t xml:space="preserve"> Indian Health Project, Benton Paiute Tribe</w:t>
            </w:r>
            <w:r w:rsidR="003544E0">
              <w:rPr>
                <w:rFonts w:cs="Arial"/>
                <w:sz w:val="22"/>
              </w:rPr>
              <w:t>, Bridgeport Indian Colony</w:t>
            </w:r>
          </w:p>
        </w:tc>
      </w:tr>
      <w:tr w:rsidR="00AC27DA" w14:paraId="36F02C40" w14:textId="77777777" w:rsidTr="00573252">
        <w:tc>
          <w:tcPr>
            <w:tcW w:w="2785" w:type="dxa"/>
          </w:tcPr>
          <w:p w14:paraId="469DD221" w14:textId="5F913C18" w:rsidR="00AC27DA" w:rsidRPr="00AC27DA" w:rsidRDefault="00115B51" w:rsidP="00D46FA0">
            <w:pPr>
              <w:rPr>
                <w:rFonts w:cs="Arial"/>
              </w:rPr>
            </w:pPr>
            <w:r>
              <w:rPr>
                <w:rFonts w:cs="Arial"/>
              </w:rPr>
              <w:t>Media</w:t>
            </w:r>
          </w:p>
        </w:tc>
        <w:tc>
          <w:tcPr>
            <w:tcW w:w="6655" w:type="dxa"/>
          </w:tcPr>
          <w:p w14:paraId="2F9309EA" w14:textId="0F50EEA4" w:rsidR="00AC27DA" w:rsidRDefault="008C0078" w:rsidP="00D46FA0">
            <w:pPr>
              <w:rPr>
                <w:rFonts w:cs="Arial"/>
                <w:sz w:val="22"/>
              </w:rPr>
            </w:pPr>
            <w:r w:rsidRPr="008C0078">
              <w:rPr>
                <w:rFonts w:cs="Arial"/>
                <w:b/>
                <w:sz w:val="22"/>
              </w:rPr>
              <w:t>Print:</w:t>
            </w:r>
            <w:r>
              <w:rPr>
                <w:rFonts w:cs="Arial"/>
                <w:sz w:val="22"/>
              </w:rPr>
              <w:t xml:space="preserve"> Mammoth Times, The Sheet, Sierra Scoop, El Sol Del La Sierra.  </w:t>
            </w:r>
            <w:r w:rsidRPr="008C0078">
              <w:rPr>
                <w:rFonts w:cs="Arial"/>
                <w:b/>
                <w:sz w:val="22"/>
              </w:rPr>
              <w:t>Radio:</w:t>
            </w:r>
            <w:r>
              <w:rPr>
                <w:rFonts w:cs="Arial"/>
                <w:sz w:val="22"/>
              </w:rPr>
              <w:t xml:space="preserve"> KBOV, KIBS, KMMT, </w:t>
            </w:r>
            <w:r w:rsidR="00B97D43">
              <w:rPr>
                <w:rFonts w:cs="Arial"/>
                <w:sz w:val="22"/>
              </w:rPr>
              <w:t>KSRW, KRHV</w:t>
            </w:r>
          </w:p>
        </w:tc>
      </w:tr>
      <w:tr w:rsidR="00AC27DA" w14:paraId="64A2F00C" w14:textId="77777777" w:rsidTr="00573252">
        <w:tc>
          <w:tcPr>
            <w:tcW w:w="2785" w:type="dxa"/>
          </w:tcPr>
          <w:p w14:paraId="1737F42C" w14:textId="76BE8E6B" w:rsidR="00AC27DA" w:rsidRDefault="00115B51" w:rsidP="00D46FA0">
            <w:pPr>
              <w:rPr>
                <w:rFonts w:cs="Arial"/>
              </w:rPr>
            </w:pPr>
            <w:r>
              <w:rPr>
                <w:rFonts w:cs="Arial"/>
              </w:rPr>
              <w:t>Regulated Communities</w:t>
            </w:r>
          </w:p>
        </w:tc>
        <w:tc>
          <w:tcPr>
            <w:tcW w:w="6655" w:type="dxa"/>
          </w:tcPr>
          <w:p w14:paraId="589EF17B" w14:textId="45D83DF2" w:rsidR="00AC27DA" w:rsidRDefault="00573252" w:rsidP="00D46FA0">
            <w:pPr>
              <w:rPr>
                <w:rFonts w:cs="Arial"/>
                <w:sz w:val="22"/>
              </w:rPr>
            </w:pPr>
            <w:r>
              <w:rPr>
                <w:rFonts w:cs="Arial"/>
                <w:sz w:val="22"/>
              </w:rPr>
              <w:t>Food facilities, Gas stations, Public Water Systems</w:t>
            </w:r>
          </w:p>
        </w:tc>
      </w:tr>
      <w:bookmarkEnd w:id="0"/>
    </w:tbl>
    <w:p w14:paraId="163139B7" w14:textId="77777777" w:rsidR="000E5C80" w:rsidRDefault="000E5C80" w:rsidP="00D46FA0">
      <w:pPr>
        <w:rPr>
          <w:rFonts w:cs="Arial"/>
          <w:b/>
          <w:sz w:val="40"/>
        </w:rPr>
      </w:pPr>
    </w:p>
    <w:p w14:paraId="2885FF0A" w14:textId="6E0A24C3" w:rsidR="00D46FA0" w:rsidRPr="00766954" w:rsidRDefault="00AC27DA" w:rsidP="00D46FA0">
      <w:pPr>
        <w:rPr>
          <w:rFonts w:cs="Arial"/>
          <w:b/>
          <w:sz w:val="40"/>
        </w:rPr>
      </w:pPr>
      <w:r w:rsidRPr="00AC27DA">
        <w:rPr>
          <w:rFonts w:cs="Arial"/>
          <w:b/>
          <w:sz w:val="40"/>
        </w:rPr>
        <w:lastRenderedPageBreak/>
        <w:t xml:space="preserve">Alignment with </w:t>
      </w:r>
      <w:r w:rsidR="00766954">
        <w:rPr>
          <w:rFonts w:cs="Arial"/>
          <w:b/>
          <w:sz w:val="40"/>
        </w:rPr>
        <w:t>Mono County Strategic Plan</w:t>
      </w:r>
      <w:r w:rsidRPr="00AC27DA">
        <w:rPr>
          <w:rFonts w:cs="Arial"/>
          <w:b/>
          <w:sz w:val="40"/>
        </w:rPr>
        <w:t xml:space="preserve"> </w:t>
      </w:r>
    </w:p>
    <w:p w14:paraId="3795DDAD" w14:textId="77777777" w:rsidR="00D46FA0" w:rsidRPr="00AC27DA" w:rsidRDefault="00D46FA0" w:rsidP="00D46FA0">
      <w:pPr>
        <w:rPr>
          <w:rFonts w:cs="Arial"/>
          <w:sz w:val="22"/>
        </w:rPr>
      </w:pPr>
    </w:p>
    <w:p w14:paraId="626D29FA" w14:textId="763B7E92" w:rsidR="003732FD" w:rsidRPr="003732FD" w:rsidRDefault="007618D9" w:rsidP="003732FD">
      <w:pPr>
        <w:rPr>
          <w:rFonts w:cs="Arial"/>
        </w:rPr>
      </w:pPr>
      <w:r w:rsidRPr="004964F5">
        <w:rPr>
          <w:rFonts w:cs="Arial"/>
        </w:rPr>
        <w:t xml:space="preserve">As </w:t>
      </w:r>
      <w:r w:rsidR="003F13DA">
        <w:rPr>
          <w:rFonts w:cs="Arial"/>
        </w:rPr>
        <w:t>the Health Department</w:t>
      </w:r>
      <w:r w:rsidR="00902F30">
        <w:rPr>
          <w:rFonts w:cs="Arial"/>
        </w:rPr>
        <w:t xml:space="preserve"> falls under the umbrella of </w:t>
      </w:r>
      <w:r w:rsidR="00766954">
        <w:rPr>
          <w:rFonts w:cs="Arial"/>
        </w:rPr>
        <w:t>Mono County</w:t>
      </w:r>
      <w:r w:rsidRPr="004964F5">
        <w:rPr>
          <w:rFonts w:cs="Arial"/>
        </w:rPr>
        <w:t>,</w:t>
      </w:r>
      <w:r w:rsidR="00902F30">
        <w:rPr>
          <w:rFonts w:cs="Arial"/>
        </w:rPr>
        <w:t xml:space="preserve"> </w:t>
      </w:r>
      <w:r w:rsidR="00E923EA">
        <w:rPr>
          <w:rFonts w:cs="Arial"/>
        </w:rPr>
        <w:t>it</w:t>
      </w:r>
      <w:r w:rsidR="00AC27DA" w:rsidRPr="004964F5">
        <w:rPr>
          <w:rFonts w:cs="Arial"/>
        </w:rPr>
        <w:t xml:space="preserve"> </w:t>
      </w:r>
      <w:r w:rsidRPr="004964F5">
        <w:rPr>
          <w:rFonts w:cs="Arial"/>
          <w:szCs w:val="22"/>
        </w:rPr>
        <w:t>plays a vital role in</w:t>
      </w:r>
      <w:r w:rsidR="007B0CDD">
        <w:rPr>
          <w:rFonts w:cs="Arial"/>
          <w:szCs w:val="22"/>
        </w:rPr>
        <w:t xml:space="preserve"> maintaining</w:t>
      </w:r>
      <w:r w:rsidRPr="004964F5">
        <w:rPr>
          <w:rFonts w:cs="Arial"/>
          <w:szCs w:val="22"/>
        </w:rPr>
        <w:t xml:space="preserve"> </w:t>
      </w:r>
      <w:r w:rsidR="007B0CDD">
        <w:rPr>
          <w:rFonts w:cs="Arial"/>
          <w:szCs w:val="22"/>
        </w:rPr>
        <w:t xml:space="preserve">and enhancing </w:t>
      </w:r>
      <w:r w:rsidR="007B0CDD">
        <w:rPr>
          <w:rFonts w:cs="Arial"/>
          <w:iCs/>
          <w:shd w:val="clear" w:color="auto" w:fill="FEFEFE"/>
        </w:rPr>
        <w:t>t</w:t>
      </w:r>
      <w:r w:rsidR="004D33D7" w:rsidRPr="007B0CDD">
        <w:rPr>
          <w:rFonts w:cs="Arial"/>
          <w:iCs/>
          <w:shd w:val="clear" w:color="auto" w:fill="FEFEFE"/>
        </w:rPr>
        <w:t>he environmental and economic integrity of</w:t>
      </w:r>
      <w:r w:rsidR="00902F30">
        <w:rPr>
          <w:rFonts w:cs="Arial"/>
          <w:iCs/>
          <w:shd w:val="clear" w:color="auto" w:fill="FEFEFE"/>
        </w:rPr>
        <w:t xml:space="preserve"> the </w:t>
      </w:r>
      <w:r w:rsidR="004D33D7" w:rsidRPr="007B0CDD">
        <w:rPr>
          <w:rFonts w:cs="Arial"/>
          <w:iCs/>
          <w:shd w:val="clear" w:color="auto" w:fill="FEFEFE"/>
        </w:rPr>
        <w:t>County.</w:t>
      </w:r>
      <w:r w:rsidR="007B0CDD">
        <w:rPr>
          <w:rFonts w:cs="Arial"/>
          <w:iCs/>
          <w:shd w:val="clear" w:color="auto" w:fill="FEFEFE"/>
        </w:rPr>
        <w:t xml:space="preserve"> </w:t>
      </w:r>
      <w:r w:rsidR="00902F30">
        <w:rPr>
          <w:rFonts w:cs="Arial"/>
        </w:rPr>
        <w:t>The department</w:t>
      </w:r>
      <w:r w:rsidRPr="004964F5">
        <w:rPr>
          <w:rFonts w:cs="Arial"/>
        </w:rPr>
        <w:t xml:space="preserve"> leverage</w:t>
      </w:r>
      <w:r w:rsidR="00902F30">
        <w:rPr>
          <w:rFonts w:cs="Arial"/>
        </w:rPr>
        <w:t>s</w:t>
      </w:r>
      <w:r w:rsidRPr="004964F5">
        <w:rPr>
          <w:rFonts w:cs="Arial"/>
        </w:rPr>
        <w:t xml:space="preserve"> effective partnership</w:t>
      </w:r>
      <w:r w:rsidR="00AC27DA" w:rsidRPr="004964F5">
        <w:rPr>
          <w:rFonts w:cs="Arial"/>
        </w:rPr>
        <w:t>s</w:t>
      </w:r>
      <w:r w:rsidRPr="004964F5">
        <w:rPr>
          <w:rFonts w:cs="Arial"/>
        </w:rPr>
        <w:t xml:space="preserve"> across all levels and </w:t>
      </w:r>
      <w:r w:rsidR="00902F30">
        <w:rPr>
          <w:rFonts w:cs="Arial"/>
        </w:rPr>
        <w:t>collaborates with many agencies and organizations</w:t>
      </w:r>
      <w:r w:rsidRPr="004964F5">
        <w:rPr>
          <w:rFonts w:cs="Arial"/>
        </w:rPr>
        <w:t xml:space="preserve">. </w:t>
      </w:r>
      <w:r w:rsidR="00902F30">
        <w:rPr>
          <w:rFonts w:cs="Arial"/>
        </w:rPr>
        <w:t xml:space="preserve">The Health Department </w:t>
      </w:r>
      <w:r w:rsidRPr="004964F5">
        <w:rPr>
          <w:rFonts w:cs="Arial"/>
        </w:rPr>
        <w:t xml:space="preserve">designed </w:t>
      </w:r>
      <w:r w:rsidR="00902F30">
        <w:rPr>
          <w:rFonts w:cs="Arial"/>
        </w:rPr>
        <w:t>the</w:t>
      </w:r>
      <w:r w:rsidR="00AE731D">
        <w:rPr>
          <w:rFonts w:cs="Arial"/>
        </w:rPr>
        <w:t>ir</w:t>
      </w:r>
      <w:r w:rsidRPr="004964F5">
        <w:rPr>
          <w:rFonts w:cs="Arial"/>
        </w:rPr>
        <w:t xml:space="preserve"> </w:t>
      </w:r>
      <w:r w:rsidR="00AE731D">
        <w:rPr>
          <w:rFonts w:cs="Arial"/>
        </w:rPr>
        <w:t>m</w:t>
      </w:r>
      <w:r w:rsidRPr="004964F5">
        <w:rPr>
          <w:rFonts w:cs="Arial"/>
        </w:rPr>
        <w:t xml:space="preserve">ission, </w:t>
      </w:r>
      <w:r w:rsidR="00AE731D">
        <w:rPr>
          <w:rFonts w:cs="Arial"/>
        </w:rPr>
        <w:t>v</w:t>
      </w:r>
      <w:r w:rsidRPr="004964F5">
        <w:rPr>
          <w:rFonts w:cs="Arial"/>
        </w:rPr>
        <w:t xml:space="preserve">ision, </w:t>
      </w:r>
      <w:r w:rsidR="00AE731D">
        <w:rPr>
          <w:rFonts w:cs="Arial"/>
        </w:rPr>
        <w:t>g</w:t>
      </w:r>
      <w:r w:rsidRPr="004964F5">
        <w:rPr>
          <w:rFonts w:cs="Arial"/>
        </w:rPr>
        <w:t xml:space="preserve">oals and </w:t>
      </w:r>
      <w:r w:rsidR="00AE731D">
        <w:rPr>
          <w:rFonts w:cs="Arial"/>
        </w:rPr>
        <w:t>v</w:t>
      </w:r>
      <w:r w:rsidRPr="004964F5">
        <w:rPr>
          <w:rFonts w:cs="Arial"/>
        </w:rPr>
        <w:t xml:space="preserve">alues to align with and contribute to the larger agency strategic goals. </w:t>
      </w:r>
      <w:r w:rsidR="003732FD">
        <w:rPr>
          <w:rFonts w:cs="Arial"/>
        </w:rPr>
        <w:t>The Mono County Strategic Priorities are:</w:t>
      </w:r>
      <w:r w:rsidRPr="004964F5">
        <w:rPr>
          <w:rFonts w:cs="Arial"/>
        </w:rPr>
        <w:t xml:space="preserve"> </w:t>
      </w:r>
    </w:p>
    <w:p w14:paraId="6E66569A" w14:textId="77777777" w:rsidR="003732FD" w:rsidRDefault="003732FD" w:rsidP="003732FD">
      <w:pPr>
        <w:rPr>
          <w:rFonts w:cs="Arial"/>
          <w:b/>
          <w:sz w:val="40"/>
        </w:rPr>
      </w:pPr>
    </w:p>
    <w:p w14:paraId="357C4A51" w14:textId="576BA7C5" w:rsidR="003732FD" w:rsidRDefault="003732FD" w:rsidP="003732FD">
      <w:pPr>
        <w:rPr>
          <w:rFonts w:cs="Arial"/>
          <w:b/>
          <w:sz w:val="40"/>
        </w:rPr>
      </w:pPr>
      <w:r>
        <w:rPr>
          <w:rFonts w:cs="Arial"/>
          <w:b/>
          <w:noProof/>
          <w:sz w:val="40"/>
        </w:rPr>
        <w:drawing>
          <wp:inline distT="0" distB="0" distL="0" distR="0" wp14:anchorId="5810217B" wp14:editId="02272E2A">
            <wp:extent cx="6000750" cy="3411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 County Strategic Objectives.PNG"/>
                    <pic:cNvPicPr/>
                  </pic:nvPicPr>
                  <pic:blipFill>
                    <a:blip r:embed="rId13"/>
                    <a:stretch>
                      <a:fillRect/>
                    </a:stretch>
                  </pic:blipFill>
                  <pic:spPr>
                    <a:xfrm>
                      <a:off x="0" y="0"/>
                      <a:ext cx="6000750" cy="3411855"/>
                    </a:xfrm>
                    <a:prstGeom prst="rect">
                      <a:avLst/>
                    </a:prstGeom>
                  </pic:spPr>
                </pic:pic>
              </a:graphicData>
            </a:graphic>
          </wp:inline>
        </w:drawing>
      </w:r>
    </w:p>
    <w:p w14:paraId="1F9DA921" w14:textId="77777777" w:rsidR="003732FD" w:rsidRDefault="003732FD" w:rsidP="003732FD">
      <w:pPr>
        <w:rPr>
          <w:rFonts w:cs="Arial"/>
          <w:b/>
          <w:sz w:val="40"/>
        </w:rPr>
      </w:pPr>
    </w:p>
    <w:p w14:paraId="5F2F81EB" w14:textId="77777777" w:rsidR="003732FD" w:rsidRDefault="003732FD" w:rsidP="003732FD">
      <w:pPr>
        <w:rPr>
          <w:rFonts w:cs="Arial"/>
          <w:b/>
          <w:sz w:val="40"/>
        </w:rPr>
      </w:pPr>
    </w:p>
    <w:p w14:paraId="2CAE52E0" w14:textId="77777777" w:rsidR="003732FD" w:rsidRDefault="003732FD" w:rsidP="003732FD">
      <w:pPr>
        <w:rPr>
          <w:rFonts w:cs="Arial"/>
          <w:b/>
          <w:sz w:val="40"/>
        </w:rPr>
      </w:pPr>
    </w:p>
    <w:p w14:paraId="525F261F" w14:textId="77777777" w:rsidR="003732FD" w:rsidRDefault="003732FD" w:rsidP="003732FD">
      <w:pPr>
        <w:rPr>
          <w:rFonts w:cs="Arial"/>
          <w:b/>
          <w:sz w:val="40"/>
        </w:rPr>
      </w:pPr>
    </w:p>
    <w:p w14:paraId="4E003C04" w14:textId="77777777" w:rsidR="003732FD" w:rsidRDefault="003732FD" w:rsidP="003732FD">
      <w:pPr>
        <w:rPr>
          <w:rFonts w:cs="Arial"/>
          <w:b/>
          <w:sz w:val="40"/>
        </w:rPr>
      </w:pPr>
    </w:p>
    <w:p w14:paraId="1BCA3A75" w14:textId="77777777" w:rsidR="003732FD" w:rsidRDefault="003732FD" w:rsidP="003732FD">
      <w:pPr>
        <w:rPr>
          <w:rFonts w:cs="Arial"/>
          <w:b/>
          <w:sz w:val="40"/>
        </w:rPr>
      </w:pPr>
    </w:p>
    <w:p w14:paraId="56FC62AE" w14:textId="77777777" w:rsidR="003732FD" w:rsidRDefault="003732FD" w:rsidP="003732FD">
      <w:pPr>
        <w:rPr>
          <w:rFonts w:cs="Arial"/>
          <w:b/>
          <w:sz w:val="40"/>
        </w:rPr>
      </w:pPr>
    </w:p>
    <w:p w14:paraId="01DD619E" w14:textId="77777777" w:rsidR="003732FD" w:rsidRDefault="003732FD" w:rsidP="003732FD">
      <w:pPr>
        <w:rPr>
          <w:rFonts w:cs="Arial"/>
          <w:b/>
          <w:sz w:val="40"/>
        </w:rPr>
      </w:pPr>
    </w:p>
    <w:p w14:paraId="6878FF02" w14:textId="77777777" w:rsidR="003D186D" w:rsidRDefault="003D186D" w:rsidP="003732FD">
      <w:pPr>
        <w:rPr>
          <w:rFonts w:cs="Arial"/>
          <w:b/>
          <w:sz w:val="40"/>
        </w:rPr>
      </w:pPr>
    </w:p>
    <w:p w14:paraId="1A677026" w14:textId="04DBDCC0" w:rsidR="003732FD" w:rsidRPr="002F3609" w:rsidRDefault="003732FD" w:rsidP="003732FD">
      <w:pPr>
        <w:rPr>
          <w:rFonts w:cs="Arial"/>
          <w:b/>
          <w:sz w:val="40"/>
        </w:rPr>
      </w:pPr>
      <w:r w:rsidRPr="002F3609">
        <w:rPr>
          <w:rFonts w:cs="Arial"/>
          <w:b/>
          <w:sz w:val="40"/>
        </w:rPr>
        <w:lastRenderedPageBreak/>
        <w:t>Goals and Objectives</w:t>
      </w:r>
    </w:p>
    <w:p w14:paraId="0D46253E" w14:textId="77777777" w:rsidR="003732FD" w:rsidRPr="00AC27DA" w:rsidRDefault="003732FD" w:rsidP="003732FD">
      <w:pPr>
        <w:rPr>
          <w:rFonts w:cs="Arial"/>
          <w:b/>
        </w:rPr>
      </w:pPr>
    </w:p>
    <w:p w14:paraId="570F8148" w14:textId="6845ABD4" w:rsidR="003732FD" w:rsidRPr="00493B03" w:rsidRDefault="00E923EA" w:rsidP="003732FD">
      <w:pPr>
        <w:rPr>
          <w:rFonts w:cs="Arial"/>
          <w:noProof/>
        </w:rPr>
      </w:pPr>
      <w:r>
        <w:rPr>
          <w:rFonts w:cs="Arial"/>
          <w:noProof/>
        </w:rPr>
        <w:t xml:space="preserve">The Health Department </w:t>
      </w:r>
      <w:r w:rsidR="003732FD" w:rsidRPr="00493B03">
        <w:rPr>
          <w:rFonts w:cs="Arial"/>
          <w:noProof/>
        </w:rPr>
        <w:t>strategic goals describe long term categories of achievement. Within each of th</w:t>
      </w:r>
      <w:r>
        <w:rPr>
          <w:rFonts w:cs="Arial"/>
          <w:noProof/>
        </w:rPr>
        <w:t>ese</w:t>
      </w:r>
      <w:r w:rsidR="003732FD" w:rsidRPr="00493B03">
        <w:rPr>
          <w:rFonts w:cs="Arial"/>
          <w:noProof/>
        </w:rPr>
        <w:t xml:space="preserve"> goals, </w:t>
      </w:r>
      <w:r>
        <w:rPr>
          <w:rFonts w:cs="Arial"/>
          <w:noProof/>
        </w:rPr>
        <w:t>there are</w:t>
      </w:r>
      <w:r w:rsidR="003732FD" w:rsidRPr="00493B03">
        <w:rPr>
          <w:rFonts w:cs="Arial"/>
          <w:noProof/>
        </w:rPr>
        <w:t xml:space="preserve"> more specific, short term objectives</w:t>
      </w:r>
      <w:r>
        <w:rPr>
          <w:rFonts w:cs="Arial"/>
          <w:noProof/>
        </w:rPr>
        <w:t xml:space="preserve"> defined</w:t>
      </w:r>
      <w:r w:rsidR="003732FD" w:rsidRPr="00493B03">
        <w:rPr>
          <w:rFonts w:cs="Arial"/>
          <w:noProof/>
        </w:rPr>
        <w:t xml:space="preserve">. These objectives describe the major outcomes </w:t>
      </w:r>
      <w:r>
        <w:rPr>
          <w:rFonts w:cs="Arial"/>
          <w:noProof/>
        </w:rPr>
        <w:t xml:space="preserve">the department is stiving to achieve </w:t>
      </w:r>
      <w:r w:rsidR="003732FD" w:rsidRPr="00493B03">
        <w:rPr>
          <w:rFonts w:cs="Arial"/>
          <w:noProof/>
        </w:rPr>
        <w:t xml:space="preserve">over the next 6 to 18 months. </w:t>
      </w:r>
      <w:r w:rsidR="004B60B1">
        <w:rPr>
          <w:rFonts w:cs="Arial"/>
          <w:noProof/>
        </w:rPr>
        <w:t>S</w:t>
      </w:r>
      <w:r w:rsidR="003732FD" w:rsidRPr="00493B03">
        <w:rPr>
          <w:rFonts w:cs="Arial"/>
          <w:noProof/>
        </w:rPr>
        <w:t>pecific, quantifiable targets</w:t>
      </w:r>
      <w:r w:rsidR="004B60B1">
        <w:rPr>
          <w:rFonts w:cs="Arial"/>
          <w:noProof/>
        </w:rPr>
        <w:t xml:space="preserve"> will be set</w:t>
      </w:r>
      <w:r w:rsidR="003732FD" w:rsidRPr="00493B03">
        <w:rPr>
          <w:rFonts w:cs="Arial"/>
          <w:noProof/>
        </w:rPr>
        <w:t xml:space="preserve"> and progress</w:t>
      </w:r>
      <w:r w:rsidR="004B60B1">
        <w:rPr>
          <w:rFonts w:cs="Arial"/>
          <w:noProof/>
        </w:rPr>
        <w:t xml:space="preserve"> tracked</w:t>
      </w:r>
      <w:r w:rsidR="003732FD" w:rsidRPr="00493B03">
        <w:rPr>
          <w:rFonts w:cs="Arial"/>
          <w:noProof/>
        </w:rPr>
        <w:t xml:space="preserve"> against these objectives in </w:t>
      </w:r>
      <w:r w:rsidR="004B60B1">
        <w:rPr>
          <w:rFonts w:cs="Arial"/>
          <w:noProof/>
        </w:rPr>
        <w:t>the</w:t>
      </w:r>
      <w:r w:rsidR="003732FD" w:rsidRPr="00493B03">
        <w:rPr>
          <w:rFonts w:cs="Arial"/>
          <w:noProof/>
        </w:rPr>
        <w:t xml:space="preserve"> Performance Dashboard. </w:t>
      </w:r>
      <w:r w:rsidR="004B60B1">
        <w:rPr>
          <w:rFonts w:cs="Arial"/>
          <w:noProof/>
        </w:rPr>
        <w:t>H</w:t>
      </w:r>
      <w:r w:rsidR="003732FD" w:rsidRPr="00493B03">
        <w:rPr>
          <w:rFonts w:cs="Arial"/>
          <w:noProof/>
        </w:rPr>
        <w:t xml:space="preserve">ow </w:t>
      </w:r>
      <w:r w:rsidR="004B60B1">
        <w:rPr>
          <w:rFonts w:cs="Arial"/>
          <w:noProof/>
        </w:rPr>
        <w:t xml:space="preserve">work is </w:t>
      </w:r>
      <w:r w:rsidR="003732FD" w:rsidRPr="00493B03">
        <w:rPr>
          <w:rFonts w:cs="Arial"/>
          <w:noProof/>
        </w:rPr>
        <w:t>manage</w:t>
      </w:r>
      <w:r w:rsidR="004B60B1">
        <w:rPr>
          <w:rFonts w:cs="Arial"/>
          <w:noProof/>
        </w:rPr>
        <w:t>d</w:t>
      </w:r>
      <w:r w:rsidR="003732FD" w:rsidRPr="00493B03">
        <w:rPr>
          <w:rFonts w:cs="Arial"/>
          <w:noProof/>
        </w:rPr>
        <w:t xml:space="preserve"> </w:t>
      </w:r>
      <w:r w:rsidR="004B60B1">
        <w:rPr>
          <w:rFonts w:cs="Arial"/>
          <w:noProof/>
        </w:rPr>
        <w:t xml:space="preserve">will be adjusted </w:t>
      </w:r>
      <w:r w:rsidR="003732FD" w:rsidRPr="00493B03">
        <w:rPr>
          <w:rFonts w:cs="Arial"/>
          <w:noProof/>
        </w:rPr>
        <w:t xml:space="preserve">through </w:t>
      </w:r>
      <w:r w:rsidR="004B60B1">
        <w:rPr>
          <w:rFonts w:cs="Arial"/>
          <w:noProof/>
        </w:rPr>
        <w:t xml:space="preserve">the </w:t>
      </w:r>
      <w:r w:rsidR="003732FD" w:rsidRPr="00493B03">
        <w:rPr>
          <w:rFonts w:cs="Arial"/>
          <w:noProof/>
        </w:rPr>
        <w:t>Service and Project</w:t>
      </w:r>
      <w:r w:rsidR="00AE731D">
        <w:rPr>
          <w:rFonts w:cs="Arial"/>
          <w:noProof/>
        </w:rPr>
        <w:t xml:space="preserve"> Portfolios</w:t>
      </w:r>
      <w:r w:rsidR="003732FD" w:rsidRPr="00493B03">
        <w:rPr>
          <w:rFonts w:cs="Arial"/>
          <w:noProof/>
        </w:rPr>
        <w:t xml:space="preserve"> to achieve these objectives.</w:t>
      </w:r>
      <w:r w:rsidR="003732FD">
        <w:rPr>
          <w:rFonts w:cs="Arial"/>
          <w:noProof/>
        </w:rPr>
        <w:t xml:space="preserve"> Because these align directly with the Mono County Strategic Priorities, the numbering </w:t>
      </w:r>
      <w:r w:rsidR="004B60B1">
        <w:rPr>
          <w:rFonts w:cs="Arial"/>
          <w:noProof/>
        </w:rPr>
        <w:t xml:space="preserve">has been kept </w:t>
      </w:r>
      <w:r w:rsidR="003732FD">
        <w:rPr>
          <w:rFonts w:cs="Arial"/>
          <w:noProof/>
        </w:rPr>
        <w:t>consistent with the chart on the previous page, to make these connections readily visible.</w:t>
      </w:r>
    </w:p>
    <w:p w14:paraId="08DF851F" w14:textId="77777777" w:rsidR="003732FD" w:rsidRDefault="003732FD" w:rsidP="003732FD">
      <w:pPr>
        <w:rPr>
          <w:rFonts w:cs="Arial"/>
          <w:noProof/>
          <w:sz w:val="28"/>
        </w:rPr>
      </w:pPr>
    </w:p>
    <w:p w14:paraId="0202A133" w14:textId="77777777" w:rsidR="003732FD" w:rsidRPr="004964F5" w:rsidRDefault="003732FD" w:rsidP="003732FD">
      <w:pPr>
        <w:pStyle w:val="ListParagraph"/>
        <w:numPr>
          <w:ilvl w:val="0"/>
          <w:numId w:val="17"/>
        </w:numPr>
        <w:rPr>
          <w:rFonts w:cs="Arial"/>
          <w:b/>
          <w:noProof/>
          <w:sz w:val="28"/>
        </w:rPr>
      </w:pPr>
      <w:r>
        <w:rPr>
          <w:rFonts w:cs="Arial"/>
          <w:b/>
          <w:noProof/>
          <w:sz w:val="28"/>
        </w:rPr>
        <w:t>Improve Mono County Public Safetly and Health</w:t>
      </w:r>
    </w:p>
    <w:p w14:paraId="39EED813" w14:textId="75FC59A6" w:rsidR="003732FD" w:rsidRPr="007300E7" w:rsidRDefault="007300E7" w:rsidP="00072B4E">
      <w:pPr>
        <w:ind w:firstLine="360"/>
        <w:rPr>
          <w:rFonts w:cs="Arial"/>
          <w:noProof/>
        </w:rPr>
      </w:pPr>
      <w:r w:rsidRPr="007300E7">
        <w:rPr>
          <w:rFonts w:cs="Arial"/>
          <w:noProof/>
        </w:rPr>
        <w:t xml:space="preserve">1A: </w:t>
      </w:r>
      <w:r w:rsidR="00072B4E" w:rsidRPr="007300E7">
        <w:rPr>
          <w:rFonts w:cs="Arial"/>
          <w:noProof/>
        </w:rPr>
        <w:t>Improve Emergency Operations and Response</w:t>
      </w:r>
    </w:p>
    <w:p w14:paraId="45B45CC8" w14:textId="77777777" w:rsidR="007300E7" w:rsidRDefault="00072B4E" w:rsidP="007300E7">
      <w:pPr>
        <w:pStyle w:val="ListParagraph"/>
        <w:spacing w:after="120"/>
        <w:ind w:left="360"/>
        <w:rPr>
          <w:rFonts w:cstheme="minorHAnsi"/>
        </w:rPr>
      </w:pPr>
      <w:r w:rsidRPr="007300E7">
        <w:rPr>
          <w:rFonts w:cstheme="minorHAnsi"/>
        </w:rPr>
        <w:t>1C: Address opioid crisis and substance abus</w:t>
      </w:r>
      <w:r w:rsidR="007300E7">
        <w:rPr>
          <w:rFonts w:cstheme="minorHAnsi"/>
        </w:rPr>
        <w:t>e</w:t>
      </w:r>
    </w:p>
    <w:p w14:paraId="62E14097" w14:textId="5B3CC73D" w:rsidR="007300E7" w:rsidRPr="007300E7" w:rsidRDefault="007300E7" w:rsidP="007300E7">
      <w:pPr>
        <w:pStyle w:val="ListParagraph"/>
        <w:spacing w:after="120"/>
        <w:ind w:left="360"/>
        <w:rPr>
          <w:rFonts w:cstheme="minorHAnsi"/>
        </w:rPr>
      </w:pPr>
      <w:r w:rsidRPr="007300E7">
        <w:rPr>
          <w:rFonts w:cstheme="minorHAnsi"/>
        </w:rPr>
        <w:t>1D: Establish effective cannabis regulation, education, and enforcement</w:t>
      </w:r>
    </w:p>
    <w:p w14:paraId="34BE7D3B" w14:textId="77777777" w:rsidR="003732FD" w:rsidRDefault="003732FD" w:rsidP="003732FD">
      <w:pPr>
        <w:pStyle w:val="ListParagraph"/>
        <w:ind w:left="360"/>
        <w:rPr>
          <w:rFonts w:cs="Arial"/>
          <w:noProof/>
          <w:sz w:val="28"/>
        </w:rPr>
      </w:pPr>
    </w:p>
    <w:p w14:paraId="0AD71615" w14:textId="46455C71" w:rsidR="003732FD" w:rsidRPr="007300E7" w:rsidRDefault="003732FD" w:rsidP="003732FD">
      <w:pPr>
        <w:pStyle w:val="ListParagraph"/>
        <w:numPr>
          <w:ilvl w:val="0"/>
          <w:numId w:val="17"/>
        </w:numPr>
        <w:rPr>
          <w:rFonts w:cs="Arial"/>
          <w:b/>
          <w:noProof/>
          <w:sz w:val="28"/>
        </w:rPr>
      </w:pPr>
      <w:r w:rsidRPr="007300E7">
        <w:rPr>
          <w:rFonts w:cs="Arial"/>
          <w:b/>
          <w:noProof/>
          <w:sz w:val="28"/>
        </w:rPr>
        <w:t>Enhance Quality of Life for Mono County</w:t>
      </w:r>
      <w:r w:rsidR="00AE731D">
        <w:rPr>
          <w:rFonts w:cs="Arial"/>
          <w:b/>
          <w:noProof/>
          <w:sz w:val="28"/>
        </w:rPr>
        <w:t xml:space="preserve"> Residents</w:t>
      </w:r>
    </w:p>
    <w:p w14:paraId="50245206" w14:textId="77777777" w:rsidR="007300E7" w:rsidRPr="007300E7" w:rsidRDefault="007300E7" w:rsidP="007300E7">
      <w:pPr>
        <w:pStyle w:val="ListParagraph"/>
        <w:spacing w:after="120" w:line="276" w:lineRule="auto"/>
        <w:ind w:left="360"/>
        <w:rPr>
          <w:rFonts w:asciiTheme="minorHAnsi" w:hAnsiTheme="minorHAnsi" w:cstheme="minorHAnsi"/>
        </w:rPr>
      </w:pPr>
      <w:r w:rsidRPr="007300E7">
        <w:rPr>
          <w:rFonts w:cstheme="minorHAnsi"/>
        </w:rPr>
        <w:t>2B: Monitor and improve public, behavioral health, and social service programs</w:t>
      </w:r>
    </w:p>
    <w:p w14:paraId="0E16AF22" w14:textId="77777777" w:rsidR="003732FD" w:rsidRPr="007300E7" w:rsidRDefault="003732FD" w:rsidP="003732FD">
      <w:pPr>
        <w:pStyle w:val="ListParagraph"/>
        <w:ind w:left="360"/>
        <w:rPr>
          <w:rFonts w:cs="Arial"/>
          <w:noProof/>
          <w:sz w:val="28"/>
        </w:rPr>
      </w:pPr>
    </w:p>
    <w:p w14:paraId="174956D0" w14:textId="0C4BB759" w:rsidR="003732FD" w:rsidRPr="007300E7" w:rsidRDefault="003732FD" w:rsidP="003732FD">
      <w:pPr>
        <w:pStyle w:val="ListParagraph"/>
        <w:numPr>
          <w:ilvl w:val="0"/>
          <w:numId w:val="17"/>
        </w:numPr>
        <w:rPr>
          <w:rFonts w:cs="Arial"/>
          <w:b/>
          <w:noProof/>
          <w:sz w:val="28"/>
        </w:rPr>
      </w:pPr>
      <w:r w:rsidRPr="007300E7">
        <w:rPr>
          <w:rFonts w:cs="Arial"/>
          <w:b/>
          <w:noProof/>
          <w:sz w:val="28"/>
        </w:rPr>
        <w:t>Promote the Fiscal Health of Mono County Health</w:t>
      </w:r>
      <w:r w:rsidR="00E923EA">
        <w:rPr>
          <w:rFonts w:cs="Arial"/>
          <w:b/>
          <w:noProof/>
          <w:sz w:val="28"/>
        </w:rPr>
        <w:t xml:space="preserve"> Department</w:t>
      </w:r>
    </w:p>
    <w:p w14:paraId="4328D982" w14:textId="77777777" w:rsidR="007300E7" w:rsidRPr="007300E7" w:rsidRDefault="007300E7" w:rsidP="007300E7">
      <w:pPr>
        <w:pStyle w:val="ListParagraph"/>
        <w:spacing w:after="120" w:line="276" w:lineRule="auto"/>
        <w:ind w:left="360"/>
        <w:rPr>
          <w:rFonts w:asciiTheme="minorHAnsi" w:hAnsiTheme="minorHAnsi" w:cstheme="minorHAnsi"/>
        </w:rPr>
      </w:pPr>
      <w:r w:rsidRPr="007300E7">
        <w:rPr>
          <w:rFonts w:cstheme="minorHAnsi"/>
        </w:rPr>
        <w:t>3D: Adopt, implement, and monitor fiscal resiliency principles</w:t>
      </w:r>
    </w:p>
    <w:p w14:paraId="07ADC10A" w14:textId="77777777" w:rsidR="003732FD" w:rsidRPr="007300E7" w:rsidRDefault="003732FD" w:rsidP="003732FD">
      <w:pPr>
        <w:pStyle w:val="ListParagraph"/>
        <w:ind w:left="360"/>
        <w:rPr>
          <w:rFonts w:cs="Arial"/>
          <w:noProof/>
          <w:sz w:val="28"/>
        </w:rPr>
      </w:pPr>
    </w:p>
    <w:p w14:paraId="2FD34C10" w14:textId="33029EC5" w:rsidR="003732FD" w:rsidRPr="007300E7" w:rsidRDefault="003732FD" w:rsidP="003732FD">
      <w:pPr>
        <w:pStyle w:val="ListParagraph"/>
        <w:numPr>
          <w:ilvl w:val="0"/>
          <w:numId w:val="17"/>
        </w:numPr>
        <w:rPr>
          <w:rFonts w:cs="Arial"/>
          <w:b/>
          <w:noProof/>
          <w:sz w:val="28"/>
        </w:rPr>
      </w:pPr>
      <w:r w:rsidRPr="007300E7">
        <w:rPr>
          <w:rFonts w:cs="Arial"/>
          <w:b/>
          <w:noProof/>
          <w:sz w:val="28"/>
        </w:rPr>
        <w:t xml:space="preserve">Improve Mono County Health </w:t>
      </w:r>
      <w:r w:rsidR="00E923EA">
        <w:rPr>
          <w:rFonts w:cs="Arial"/>
          <w:b/>
          <w:noProof/>
          <w:sz w:val="28"/>
        </w:rPr>
        <w:t xml:space="preserve">Department </w:t>
      </w:r>
      <w:r w:rsidRPr="007300E7">
        <w:rPr>
          <w:rFonts w:cs="Arial"/>
          <w:b/>
          <w:noProof/>
          <w:sz w:val="28"/>
        </w:rPr>
        <w:t>Operations</w:t>
      </w:r>
    </w:p>
    <w:p w14:paraId="4F643AC8" w14:textId="77777777" w:rsidR="007300E7" w:rsidRPr="007300E7" w:rsidRDefault="007300E7" w:rsidP="007300E7">
      <w:pPr>
        <w:pStyle w:val="ListParagraph"/>
        <w:spacing w:after="120" w:line="276" w:lineRule="auto"/>
        <w:ind w:left="360"/>
        <w:rPr>
          <w:rFonts w:asciiTheme="minorHAnsi" w:hAnsiTheme="minorHAnsi" w:cstheme="minorHAnsi"/>
        </w:rPr>
      </w:pPr>
      <w:r w:rsidRPr="007300E7">
        <w:rPr>
          <w:rFonts w:cstheme="minorHAnsi"/>
        </w:rPr>
        <w:t>4B: Improve operational efficiency and increase customer service and transparency</w:t>
      </w:r>
    </w:p>
    <w:p w14:paraId="7CA68BC7" w14:textId="77777777" w:rsidR="003732FD" w:rsidRPr="007300E7" w:rsidRDefault="003732FD" w:rsidP="003732FD">
      <w:pPr>
        <w:pStyle w:val="ListParagraph"/>
        <w:ind w:left="360"/>
        <w:rPr>
          <w:rFonts w:cs="Arial"/>
          <w:noProof/>
          <w:sz w:val="28"/>
        </w:rPr>
      </w:pPr>
    </w:p>
    <w:p w14:paraId="1C4D51B9" w14:textId="4837B1F4" w:rsidR="003732FD" w:rsidRPr="007300E7" w:rsidRDefault="003732FD" w:rsidP="003732FD">
      <w:pPr>
        <w:pStyle w:val="ListParagraph"/>
        <w:numPr>
          <w:ilvl w:val="0"/>
          <w:numId w:val="17"/>
        </w:numPr>
        <w:rPr>
          <w:rFonts w:cs="Arial"/>
          <w:b/>
          <w:noProof/>
          <w:sz w:val="28"/>
        </w:rPr>
      </w:pPr>
      <w:r w:rsidRPr="007300E7">
        <w:rPr>
          <w:rFonts w:cs="Arial"/>
          <w:b/>
          <w:noProof/>
          <w:sz w:val="28"/>
        </w:rPr>
        <w:t xml:space="preserve">Support the Mono County Health </w:t>
      </w:r>
      <w:r w:rsidR="00E923EA">
        <w:rPr>
          <w:rFonts w:cs="Arial"/>
          <w:b/>
          <w:noProof/>
          <w:sz w:val="28"/>
        </w:rPr>
        <w:t xml:space="preserve">Department </w:t>
      </w:r>
      <w:r w:rsidRPr="007300E7">
        <w:rPr>
          <w:rFonts w:cs="Arial"/>
          <w:b/>
          <w:noProof/>
          <w:sz w:val="28"/>
        </w:rPr>
        <w:t>Workforce</w:t>
      </w:r>
    </w:p>
    <w:p w14:paraId="292B06F0" w14:textId="7C5251C1" w:rsidR="007300E7" w:rsidRPr="007300E7" w:rsidRDefault="007300E7" w:rsidP="007300E7">
      <w:pPr>
        <w:pStyle w:val="ListParagraph"/>
        <w:spacing w:after="120"/>
        <w:ind w:left="360"/>
        <w:rPr>
          <w:rFonts w:cstheme="minorHAnsi"/>
        </w:rPr>
      </w:pPr>
      <w:r w:rsidRPr="007300E7">
        <w:rPr>
          <w:rFonts w:cstheme="minorHAnsi"/>
        </w:rPr>
        <w:t>5B: Create a culture of safety, health &amp; wellness, and work life balance</w:t>
      </w:r>
      <w:r w:rsidRPr="007300E7">
        <w:rPr>
          <w:rFonts w:cstheme="minorHAnsi"/>
        </w:rPr>
        <w:br/>
        <w:t>5C: Invest in resources and training to enhance staff performance and professional development</w:t>
      </w:r>
    </w:p>
    <w:p w14:paraId="3EB8F542" w14:textId="77777777" w:rsidR="007300E7" w:rsidRPr="007300E7" w:rsidRDefault="007300E7" w:rsidP="007300E7">
      <w:pPr>
        <w:pStyle w:val="ListParagraph"/>
        <w:spacing w:after="120" w:line="276" w:lineRule="auto"/>
        <w:ind w:left="360"/>
        <w:rPr>
          <w:rFonts w:asciiTheme="minorHAnsi" w:hAnsiTheme="minorHAnsi" w:cstheme="minorHAnsi"/>
          <w:color w:val="663300"/>
        </w:rPr>
      </w:pPr>
    </w:p>
    <w:p w14:paraId="4587FF03" w14:textId="77777777" w:rsidR="002F3609" w:rsidRDefault="002F3609" w:rsidP="003732FD">
      <w:pPr>
        <w:rPr>
          <w:rFonts w:cs="Arial"/>
        </w:rPr>
      </w:pPr>
    </w:p>
    <w:p w14:paraId="0D4EDFAC" w14:textId="77777777" w:rsidR="002F3609" w:rsidRDefault="002F3609" w:rsidP="007618D9">
      <w:pPr>
        <w:jc w:val="right"/>
        <w:rPr>
          <w:rFonts w:cs="Arial"/>
        </w:rPr>
      </w:pPr>
    </w:p>
    <w:p w14:paraId="25E78B33" w14:textId="77777777" w:rsidR="002F3609" w:rsidRDefault="002F3609" w:rsidP="007618D9">
      <w:pPr>
        <w:jc w:val="right"/>
        <w:rPr>
          <w:rFonts w:cs="Arial"/>
        </w:rPr>
      </w:pPr>
    </w:p>
    <w:p w14:paraId="3ED3E278" w14:textId="77777777" w:rsidR="002F3609" w:rsidRDefault="002F3609" w:rsidP="007618D9">
      <w:pPr>
        <w:jc w:val="right"/>
        <w:rPr>
          <w:rFonts w:cs="Arial"/>
        </w:rPr>
      </w:pPr>
    </w:p>
    <w:p w14:paraId="61A3DF3F" w14:textId="77777777" w:rsidR="002F3609" w:rsidRDefault="002F3609" w:rsidP="007618D9">
      <w:pPr>
        <w:jc w:val="right"/>
        <w:rPr>
          <w:rFonts w:cs="Arial"/>
        </w:rPr>
      </w:pPr>
    </w:p>
    <w:p w14:paraId="66B862EE" w14:textId="77777777" w:rsidR="002F3609" w:rsidRDefault="002F3609" w:rsidP="007618D9">
      <w:pPr>
        <w:jc w:val="right"/>
        <w:rPr>
          <w:rFonts w:cs="Arial"/>
        </w:rPr>
      </w:pPr>
    </w:p>
    <w:p w14:paraId="4AB825A5" w14:textId="77777777" w:rsidR="002F3609" w:rsidRDefault="002F3609" w:rsidP="007618D9">
      <w:pPr>
        <w:jc w:val="right"/>
        <w:rPr>
          <w:rFonts w:cs="Arial"/>
        </w:rPr>
      </w:pPr>
    </w:p>
    <w:p w14:paraId="1588F4F9" w14:textId="77777777" w:rsidR="002F3609" w:rsidRDefault="002F3609" w:rsidP="007618D9">
      <w:pPr>
        <w:jc w:val="right"/>
        <w:rPr>
          <w:rFonts w:cs="Arial"/>
        </w:rPr>
      </w:pPr>
    </w:p>
    <w:p w14:paraId="422AB99E" w14:textId="77777777" w:rsidR="002F3609" w:rsidRDefault="002F3609" w:rsidP="007618D9">
      <w:pPr>
        <w:jc w:val="right"/>
        <w:rPr>
          <w:rFonts w:cs="Arial"/>
        </w:rPr>
      </w:pPr>
    </w:p>
    <w:p w14:paraId="5EC4A757" w14:textId="77777777" w:rsidR="003D186D" w:rsidRDefault="003D186D" w:rsidP="00D46FA0">
      <w:pPr>
        <w:rPr>
          <w:rFonts w:cs="Arial"/>
          <w:b/>
          <w:sz w:val="40"/>
          <w:szCs w:val="22"/>
        </w:rPr>
      </w:pPr>
    </w:p>
    <w:p w14:paraId="436FE0CD" w14:textId="3954AA8B" w:rsidR="00D46FA0" w:rsidRPr="002F3609" w:rsidRDefault="00C31E9C" w:rsidP="00D46FA0">
      <w:pPr>
        <w:rPr>
          <w:rFonts w:cs="Arial"/>
          <w:b/>
          <w:sz w:val="40"/>
          <w:szCs w:val="22"/>
        </w:rPr>
      </w:pPr>
      <w:r w:rsidRPr="002F3609">
        <w:rPr>
          <w:rFonts w:cs="Arial"/>
          <w:b/>
          <w:sz w:val="40"/>
          <w:szCs w:val="22"/>
        </w:rPr>
        <w:lastRenderedPageBreak/>
        <w:t>Dynamic Strategic Management</w:t>
      </w:r>
    </w:p>
    <w:p w14:paraId="2DB7DCE6" w14:textId="77777777" w:rsidR="00D46FA0" w:rsidRPr="00AC27DA" w:rsidRDefault="00D46FA0" w:rsidP="00D46FA0">
      <w:pPr>
        <w:rPr>
          <w:rFonts w:cs="Arial"/>
          <w:sz w:val="22"/>
          <w:szCs w:val="22"/>
        </w:rPr>
      </w:pPr>
    </w:p>
    <w:p w14:paraId="2C7DDAA9" w14:textId="77777777" w:rsidR="006E1A40" w:rsidRPr="004964F5" w:rsidRDefault="006E1A40" w:rsidP="006E1A40">
      <w:pPr>
        <w:rPr>
          <w:rFonts w:cs="Arial"/>
          <w:szCs w:val="22"/>
        </w:rPr>
      </w:pPr>
      <w:r w:rsidRPr="004964F5">
        <w:rPr>
          <w:rFonts w:cs="Arial"/>
          <w:szCs w:val="22"/>
        </w:rPr>
        <w:t xml:space="preserve">Strategic Planning is an </w:t>
      </w:r>
      <w:proofErr w:type="gramStart"/>
      <w:r w:rsidRPr="004964F5">
        <w:rPr>
          <w:rFonts w:cs="Arial"/>
          <w:szCs w:val="22"/>
        </w:rPr>
        <w:t>even</w:t>
      </w:r>
      <w:r>
        <w:rPr>
          <w:rFonts w:cs="Arial"/>
          <w:szCs w:val="22"/>
        </w:rPr>
        <w:t>t,</w:t>
      </w:r>
      <w:proofErr w:type="gramEnd"/>
      <w:r>
        <w:rPr>
          <w:rFonts w:cs="Arial"/>
          <w:szCs w:val="22"/>
        </w:rPr>
        <w:t xml:space="preserve"> however S</w:t>
      </w:r>
      <w:r w:rsidRPr="004964F5">
        <w:rPr>
          <w:rFonts w:cs="Arial"/>
          <w:szCs w:val="22"/>
        </w:rPr>
        <w:t xml:space="preserve">trategic Management is an ongoing process. </w:t>
      </w:r>
      <w:r>
        <w:rPr>
          <w:rFonts w:cs="Arial"/>
          <w:szCs w:val="22"/>
        </w:rPr>
        <w:t>The Strategic Map developed is divided into 3 components, enabling a</w:t>
      </w:r>
      <w:r w:rsidRPr="004964F5">
        <w:rPr>
          <w:rFonts w:cs="Arial"/>
          <w:szCs w:val="22"/>
        </w:rPr>
        <w:t xml:space="preserve"> dynamic </w:t>
      </w:r>
      <w:r>
        <w:rPr>
          <w:rFonts w:cs="Arial"/>
          <w:szCs w:val="22"/>
        </w:rPr>
        <w:t>system that can be</w:t>
      </w:r>
      <w:r w:rsidRPr="004964F5">
        <w:rPr>
          <w:rFonts w:cs="Arial"/>
          <w:szCs w:val="22"/>
        </w:rPr>
        <w:t xml:space="preserve"> adapt</w:t>
      </w:r>
      <w:r>
        <w:rPr>
          <w:rFonts w:cs="Arial"/>
          <w:szCs w:val="22"/>
        </w:rPr>
        <w:t>ed as needed</w:t>
      </w:r>
      <w:r w:rsidRPr="004964F5">
        <w:rPr>
          <w:rFonts w:cs="Arial"/>
          <w:szCs w:val="22"/>
        </w:rPr>
        <w:t xml:space="preserve">. </w:t>
      </w:r>
      <w:r>
        <w:rPr>
          <w:rFonts w:cs="Arial"/>
          <w:szCs w:val="22"/>
        </w:rPr>
        <w:t xml:space="preserve">Mono County Health Department’s </w:t>
      </w:r>
      <w:r w:rsidRPr="004964F5">
        <w:rPr>
          <w:rFonts w:cs="Arial"/>
          <w:szCs w:val="22"/>
        </w:rPr>
        <w:t xml:space="preserve">Strategic Plan </w:t>
      </w:r>
      <w:r>
        <w:rPr>
          <w:rFonts w:cs="Arial"/>
          <w:szCs w:val="22"/>
        </w:rPr>
        <w:t xml:space="preserve">has been set up using </w:t>
      </w:r>
      <w:r w:rsidRPr="004964F5">
        <w:rPr>
          <w:rFonts w:cs="Arial"/>
          <w:szCs w:val="22"/>
        </w:rPr>
        <w:t xml:space="preserve">the following tool sets and disciplines to be good stewards of </w:t>
      </w:r>
      <w:r>
        <w:rPr>
          <w:rFonts w:cs="Arial"/>
          <w:szCs w:val="22"/>
        </w:rPr>
        <w:t xml:space="preserve">the </w:t>
      </w:r>
      <w:r w:rsidRPr="004964F5">
        <w:rPr>
          <w:rFonts w:cs="Arial"/>
          <w:szCs w:val="22"/>
        </w:rPr>
        <w:t>public resources</w:t>
      </w:r>
      <w:r>
        <w:rPr>
          <w:rFonts w:cs="Arial"/>
          <w:szCs w:val="22"/>
        </w:rPr>
        <w:t xml:space="preserve"> allocated to the department.</w:t>
      </w:r>
    </w:p>
    <w:p w14:paraId="733A423C" w14:textId="77777777" w:rsidR="006E1A40" w:rsidRPr="004964F5" w:rsidRDefault="006E1A40" w:rsidP="006E1A40">
      <w:pPr>
        <w:rPr>
          <w:rFonts w:cs="Arial"/>
          <w:szCs w:val="22"/>
        </w:rPr>
      </w:pPr>
    </w:p>
    <w:p w14:paraId="1D0BE485" w14:textId="4405164F" w:rsidR="006E1A40" w:rsidRPr="004964F5" w:rsidRDefault="006E1A40" w:rsidP="006E1A40">
      <w:pPr>
        <w:pStyle w:val="ListParagraph"/>
        <w:numPr>
          <w:ilvl w:val="0"/>
          <w:numId w:val="16"/>
        </w:numPr>
        <w:rPr>
          <w:rFonts w:cs="Arial"/>
          <w:szCs w:val="22"/>
        </w:rPr>
      </w:pPr>
      <w:r w:rsidRPr="004964F5">
        <w:rPr>
          <w:rFonts w:cs="Arial"/>
          <w:b/>
          <w:szCs w:val="22"/>
        </w:rPr>
        <w:t>Performance Dashboard</w:t>
      </w:r>
      <w:r w:rsidRPr="004964F5">
        <w:rPr>
          <w:rFonts w:cs="Arial"/>
          <w:szCs w:val="22"/>
        </w:rPr>
        <w:t>: This is a set of Key Performance Indicators (KPIs). Each KPI sets specific target ranges and measure</w:t>
      </w:r>
      <w:r w:rsidR="00AE731D">
        <w:rPr>
          <w:rFonts w:cs="Arial"/>
          <w:szCs w:val="22"/>
        </w:rPr>
        <w:t>s</w:t>
      </w:r>
      <w:r w:rsidRPr="004964F5">
        <w:rPr>
          <w:rFonts w:cs="Arial"/>
          <w:szCs w:val="22"/>
        </w:rPr>
        <w:t xml:space="preserve"> progress against </w:t>
      </w:r>
      <w:r w:rsidR="00AE731D">
        <w:rPr>
          <w:rFonts w:cs="Arial"/>
          <w:szCs w:val="22"/>
        </w:rPr>
        <w:t>g</w:t>
      </w:r>
      <w:r w:rsidRPr="004964F5">
        <w:rPr>
          <w:rFonts w:cs="Arial"/>
          <w:szCs w:val="22"/>
        </w:rPr>
        <w:t xml:space="preserve">oals and </w:t>
      </w:r>
      <w:r w:rsidR="00AE731D">
        <w:rPr>
          <w:rFonts w:cs="Arial"/>
          <w:szCs w:val="22"/>
        </w:rPr>
        <w:t>o</w:t>
      </w:r>
      <w:r w:rsidRPr="004964F5">
        <w:rPr>
          <w:rFonts w:cs="Arial"/>
          <w:szCs w:val="22"/>
        </w:rPr>
        <w:t xml:space="preserve">bjectives. </w:t>
      </w:r>
      <w:r w:rsidR="00AE731D">
        <w:rPr>
          <w:rFonts w:cs="Arial"/>
          <w:szCs w:val="22"/>
        </w:rPr>
        <w:t>The</w:t>
      </w:r>
      <w:r w:rsidRPr="004964F5">
        <w:rPr>
          <w:rFonts w:cs="Arial"/>
          <w:szCs w:val="22"/>
        </w:rPr>
        <w:t xml:space="preserve"> management team, update</w:t>
      </w:r>
      <w:r w:rsidR="00AE731D">
        <w:rPr>
          <w:rFonts w:cs="Arial"/>
          <w:szCs w:val="22"/>
        </w:rPr>
        <w:t>s</w:t>
      </w:r>
      <w:r w:rsidRPr="004964F5">
        <w:rPr>
          <w:rFonts w:cs="Arial"/>
          <w:szCs w:val="22"/>
        </w:rPr>
        <w:t xml:space="preserve"> and review</w:t>
      </w:r>
      <w:r w:rsidR="00AE731D">
        <w:rPr>
          <w:rFonts w:cs="Arial"/>
          <w:szCs w:val="22"/>
        </w:rPr>
        <w:t>s</w:t>
      </w:r>
      <w:r w:rsidRPr="004964F5">
        <w:rPr>
          <w:rFonts w:cs="Arial"/>
          <w:szCs w:val="22"/>
        </w:rPr>
        <w:t xml:space="preserve"> this on a monthly and quarterly basis to </w:t>
      </w:r>
      <w:r w:rsidR="00AE731D">
        <w:rPr>
          <w:rFonts w:cs="Arial"/>
          <w:szCs w:val="22"/>
        </w:rPr>
        <w:t>maintain accountability</w:t>
      </w:r>
      <w:r w:rsidRPr="004964F5">
        <w:rPr>
          <w:rFonts w:cs="Arial"/>
          <w:szCs w:val="22"/>
        </w:rPr>
        <w:t>.</w:t>
      </w:r>
    </w:p>
    <w:p w14:paraId="6C4A8B5E" w14:textId="21C49F17" w:rsidR="006E1A40" w:rsidRPr="004964F5" w:rsidRDefault="006E1A40" w:rsidP="006E1A40">
      <w:pPr>
        <w:pStyle w:val="ListParagraph"/>
        <w:numPr>
          <w:ilvl w:val="0"/>
          <w:numId w:val="16"/>
        </w:numPr>
        <w:rPr>
          <w:rFonts w:cs="Arial"/>
          <w:szCs w:val="22"/>
        </w:rPr>
      </w:pPr>
      <w:r w:rsidRPr="004964F5">
        <w:rPr>
          <w:rFonts w:cs="Arial"/>
          <w:b/>
          <w:szCs w:val="22"/>
        </w:rPr>
        <w:t>Service Portfolio</w:t>
      </w:r>
      <w:r w:rsidRPr="004964F5">
        <w:rPr>
          <w:rFonts w:cs="Arial"/>
          <w:szCs w:val="22"/>
        </w:rPr>
        <w:t xml:space="preserve">: This </w:t>
      </w:r>
      <w:r w:rsidR="00A72260">
        <w:rPr>
          <w:rFonts w:cs="Arial"/>
          <w:szCs w:val="22"/>
        </w:rPr>
        <w:t>consists</w:t>
      </w:r>
      <w:r w:rsidRPr="004964F5">
        <w:rPr>
          <w:rFonts w:cs="Arial"/>
          <w:szCs w:val="22"/>
        </w:rPr>
        <w:t xml:space="preserve"> of the high-level service categories and their main sublevel service components. </w:t>
      </w:r>
      <w:r w:rsidR="00AE731D">
        <w:rPr>
          <w:rFonts w:cs="Arial"/>
          <w:szCs w:val="22"/>
        </w:rPr>
        <w:t>It is used</w:t>
      </w:r>
      <w:r w:rsidRPr="004964F5">
        <w:rPr>
          <w:rFonts w:cs="Arial"/>
          <w:szCs w:val="22"/>
        </w:rPr>
        <w:t xml:space="preserve"> to organize how </w:t>
      </w:r>
      <w:r w:rsidR="00AE731D">
        <w:rPr>
          <w:rFonts w:cs="Arial"/>
          <w:szCs w:val="22"/>
        </w:rPr>
        <w:t>resources are</w:t>
      </w:r>
      <w:r w:rsidRPr="004964F5">
        <w:rPr>
          <w:rFonts w:cs="Arial"/>
          <w:szCs w:val="22"/>
        </w:rPr>
        <w:t xml:space="preserve"> allocate</w:t>
      </w:r>
      <w:r w:rsidR="00AE731D">
        <w:rPr>
          <w:rFonts w:cs="Arial"/>
          <w:szCs w:val="22"/>
        </w:rPr>
        <w:t>d</w:t>
      </w:r>
      <w:r w:rsidRPr="004964F5">
        <w:rPr>
          <w:rFonts w:cs="Arial"/>
          <w:szCs w:val="22"/>
        </w:rPr>
        <w:t>, monitor service level agreements, and track investments.</w:t>
      </w:r>
    </w:p>
    <w:p w14:paraId="02D1992D" w14:textId="1758A608" w:rsidR="006E1A40" w:rsidRPr="004964F5" w:rsidRDefault="006E1A40" w:rsidP="006E1A40">
      <w:pPr>
        <w:pStyle w:val="ListParagraph"/>
        <w:numPr>
          <w:ilvl w:val="0"/>
          <w:numId w:val="16"/>
        </w:numPr>
        <w:rPr>
          <w:rFonts w:cs="Arial"/>
          <w:szCs w:val="22"/>
        </w:rPr>
      </w:pPr>
      <w:r w:rsidRPr="004964F5">
        <w:rPr>
          <w:rFonts w:cs="Arial"/>
          <w:b/>
          <w:szCs w:val="22"/>
        </w:rPr>
        <w:t>Prioritized Project Portfolio</w:t>
      </w:r>
      <w:r w:rsidRPr="004964F5">
        <w:rPr>
          <w:rFonts w:cs="Arial"/>
          <w:szCs w:val="22"/>
        </w:rPr>
        <w:t xml:space="preserve">: This </w:t>
      </w:r>
      <w:r w:rsidR="00A72260">
        <w:rPr>
          <w:rFonts w:cs="Arial"/>
          <w:szCs w:val="22"/>
        </w:rPr>
        <w:t>contains</w:t>
      </w:r>
      <w:r w:rsidRPr="004964F5">
        <w:rPr>
          <w:rFonts w:cs="Arial"/>
          <w:szCs w:val="22"/>
        </w:rPr>
        <w:t xml:space="preserve"> the active and upcoming projects. A project is a temporary effort that will either create a new service or change an existing service. </w:t>
      </w:r>
      <w:r w:rsidR="00AE731D">
        <w:rPr>
          <w:rFonts w:cs="Arial"/>
          <w:szCs w:val="22"/>
        </w:rPr>
        <w:t>This is used</w:t>
      </w:r>
      <w:r w:rsidRPr="004964F5">
        <w:rPr>
          <w:rFonts w:cs="Arial"/>
          <w:szCs w:val="22"/>
        </w:rPr>
        <w:t xml:space="preserve"> to understand the demand for changes, determine relative priorities to guide resource allocation and workforce planning, and to track progress towards completion. Project Management standards </w:t>
      </w:r>
      <w:r w:rsidR="00AE731D">
        <w:rPr>
          <w:rFonts w:cs="Arial"/>
          <w:szCs w:val="22"/>
        </w:rPr>
        <w:t xml:space="preserve">are used </w:t>
      </w:r>
      <w:r w:rsidRPr="004964F5">
        <w:rPr>
          <w:rFonts w:cs="Arial"/>
          <w:szCs w:val="22"/>
        </w:rPr>
        <w:t>to define, initiate, manage and close projects.</w:t>
      </w:r>
    </w:p>
    <w:p w14:paraId="3DEE08EC" w14:textId="77777777" w:rsidR="006E1A40" w:rsidRPr="00AC27DA" w:rsidRDefault="006E1A40" w:rsidP="006E1A40">
      <w:pPr>
        <w:rPr>
          <w:rFonts w:cs="Arial"/>
          <w:b/>
        </w:rPr>
      </w:pPr>
    </w:p>
    <w:p w14:paraId="1ECD9FFD" w14:textId="77777777" w:rsidR="006E1A40" w:rsidRDefault="006E1A40">
      <w:pPr>
        <w:rPr>
          <w:rFonts w:cs="Arial"/>
          <w:b/>
          <w:sz w:val="40"/>
        </w:rPr>
      </w:pPr>
      <w:r>
        <w:rPr>
          <w:rFonts w:cs="Arial"/>
          <w:b/>
          <w:sz w:val="40"/>
        </w:rPr>
        <w:br w:type="page"/>
      </w:r>
    </w:p>
    <w:p w14:paraId="6FD91AB4" w14:textId="40EB52A0" w:rsidR="006E1A40" w:rsidRPr="004964F5" w:rsidRDefault="006E1A40" w:rsidP="006E1A40">
      <w:pPr>
        <w:rPr>
          <w:rFonts w:cs="Arial"/>
          <w:b/>
          <w:sz w:val="40"/>
        </w:rPr>
      </w:pPr>
      <w:r w:rsidRPr="004964F5">
        <w:rPr>
          <w:rFonts w:cs="Arial"/>
          <w:b/>
          <w:sz w:val="40"/>
        </w:rPr>
        <w:lastRenderedPageBreak/>
        <w:t>Acknowledgments</w:t>
      </w:r>
    </w:p>
    <w:p w14:paraId="76E25B7B" w14:textId="77777777" w:rsidR="006E1A40" w:rsidRPr="00AC27DA" w:rsidRDefault="006E1A40" w:rsidP="006E1A40">
      <w:pPr>
        <w:rPr>
          <w:rFonts w:cs="Arial"/>
          <w:sz w:val="22"/>
          <w:szCs w:val="22"/>
        </w:rPr>
      </w:pPr>
    </w:p>
    <w:p w14:paraId="64DC73B2" w14:textId="11CD503A" w:rsidR="006E1A40" w:rsidRDefault="006E1A40" w:rsidP="006E1A40">
      <w:pPr>
        <w:rPr>
          <w:rFonts w:cs="Arial"/>
          <w:szCs w:val="22"/>
        </w:rPr>
      </w:pPr>
      <w:r>
        <w:rPr>
          <w:rFonts w:cs="Arial"/>
          <w:szCs w:val="22"/>
        </w:rPr>
        <w:t xml:space="preserve">The Strategic Plan was created as a group effort under the leadership of the Mono County Public Health Director, facilitated by Unleashing Leaders and funded through the NACCHO Accreditation Support Initiative </w:t>
      </w:r>
      <w:r w:rsidR="00AE731D">
        <w:rPr>
          <w:rFonts w:cs="Arial"/>
          <w:szCs w:val="22"/>
        </w:rPr>
        <w:t xml:space="preserve">(ASI) </w:t>
      </w:r>
      <w:r>
        <w:rPr>
          <w:rFonts w:cs="Arial"/>
          <w:szCs w:val="22"/>
        </w:rPr>
        <w:t xml:space="preserve">Grant.  An environmental scan questionnaire was emailed to all Health Department </w:t>
      </w:r>
      <w:r w:rsidR="00AE731D">
        <w:rPr>
          <w:rFonts w:cs="Arial"/>
          <w:szCs w:val="22"/>
        </w:rPr>
        <w:t>employees</w:t>
      </w:r>
      <w:r>
        <w:rPr>
          <w:rFonts w:cs="Arial"/>
          <w:szCs w:val="22"/>
        </w:rPr>
        <w:t xml:space="preserve"> in March 2018, and responses were gathered for baseline data and to design the 1 ½ day strategic planning session. </w:t>
      </w:r>
    </w:p>
    <w:p w14:paraId="784F50CC" w14:textId="68175942" w:rsidR="006E1A40" w:rsidRDefault="006E1A40" w:rsidP="006E1A40">
      <w:pPr>
        <w:rPr>
          <w:rFonts w:cs="Arial"/>
          <w:szCs w:val="22"/>
        </w:rPr>
      </w:pPr>
    </w:p>
    <w:p w14:paraId="15DB99D9" w14:textId="140CE446" w:rsidR="006E1A40" w:rsidRDefault="00B8165F" w:rsidP="006E1A40">
      <w:pPr>
        <w:rPr>
          <w:rFonts w:cs="Arial"/>
          <w:szCs w:val="22"/>
        </w:rPr>
      </w:pPr>
      <w:r>
        <w:rPr>
          <w:rFonts w:cs="Arial"/>
          <w:noProof/>
          <w:color w:val="FFFFFF"/>
          <w:sz w:val="20"/>
          <w:szCs w:val="20"/>
          <w:lang w:val="en"/>
        </w:rPr>
        <mc:AlternateContent>
          <mc:Choice Requires="wps">
            <w:drawing>
              <wp:anchor distT="0" distB="0" distL="114300" distR="114300" simplePos="0" relativeHeight="251701248" behindDoc="0" locked="0" layoutInCell="1" allowOverlap="1" wp14:anchorId="70444651" wp14:editId="3073BABB">
                <wp:simplePos x="0" y="0"/>
                <wp:positionH relativeFrom="column">
                  <wp:posOffset>3657600</wp:posOffset>
                </wp:positionH>
                <wp:positionV relativeFrom="paragraph">
                  <wp:posOffset>3602355</wp:posOffset>
                </wp:positionV>
                <wp:extent cx="2266950" cy="285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66950" cy="285750"/>
                        </a:xfrm>
                        <a:prstGeom prst="rect">
                          <a:avLst/>
                        </a:prstGeom>
                        <a:solidFill>
                          <a:schemeClr val="lt1">
                            <a:alpha val="0"/>
                          </a:schemeClr>
                        </a:solidFill>
                        <a:ln w="6350">
                          <a:noFill/>
                        </a:ln>
                      </wps:spPr>
                      <wps:txbx>
                        <w:txbxContent>
                          <w:p w14:paraId="1D8EB0F7" w14:textId="2D4B9452" w:rsidR="006E1A40" w:rsidRPr="006E1A40" w:rsidRDefault="006E1A40">
                            <w:pPr>
                              <w:rPr>
                                <w:sz w:val="20"/>
                                <w:szCs w:val="20"/>
                              </w:rPr>
                            </w:pPr>
                            <w:r w:rsidRPr="006E1A40">
                              <w:rPr>
                                <w:sz w:val="20"/>
                                <w:szCs w:val="20"/>
                              </w:rPr>
                              <w:t>10 Essential Public Health Functions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444651" id="Text Box 9" o:spid="_x0000_s1028" type="#_x0000_t202" style="position:absolute;margin-left:4in;margin-top:283.65pt;width:178.5pt;height:2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" fillcolor="white [3201]" stroked="f" strokeweight=".5pt">
                <v:fill opacity="0"/>
                <v:textbox>
                  <w:txbxContent>
                    <w:p w14:paraId="1D8EB0F7" w14:textId="2D4B9452" w:rsidR="006E1A40" w:rsidRPr="006E1A40" w:rsidRDefault="006E1A40">
                      <w:pPr>
                        <w:rPr>
                          <w:sz w:val="20"/>
                          <w:szCs w:val="20"/>
                        </w:rPr>
                      </w:pPr>
                      <w:r w:rsidRPr="006E1A40">
                        <w:rPr>
                          <w:sz w:val="20"/>
                          <w:szCs w:val="20"/>
                        </w:rPr>
                        <w:t>10 Essential Public Health Functions</w:t>
                      </w:r>
                    </w:p>
                  </w:txbxContent>
                </v:textbox>
              </v:shape>
            </w:pict>
          </mc:Fallback>
        </mc:AlternateContent>
      </w:r>
      <w:r>
        <w:rPr>
          <w:rFonts w:cs="Arial"/>
          <w:noProof/>
          <w:color w:val="FFFFFF"/>
          <w:sz w:val="20"/>
          <w:szCs w:val="20"/>
          <w:lang w:val="en"/>
        </w:rPr>
        <w:drawing>
          <wp:anchor distT="0" distB="0" distL="114300" distR="114300" simplePos="0" relativeHeight="251700224" behindDoc="1" locked="0" layoutInCell="1" allowOverlap="1" wp14:anchorId="485709CF" wp14:editId="1D6BA0D5">
            <wp:simplePos x="0" y="0"/>
            <wp:positionH relativeFrom="margin">
              <wp:align>right</wp:align>
            </wp:positionH>
            <wp:positionV relativeFrom="margin">
              <wp:posOffset>2660650</wp:posOffset>
            </wp:positionV>
            <wp:extent cx="2594610" cy="2628900"/>
            <wp:effectExtent l="0" t="0" r="0" b="0"/>
            <wp:wrapThrough wrapText="bothSides">
              <wp:wrapPolygon edited="0">
                <wp:start x="0" y="0"/>
                <wp:lineTo x="0" y="21443"/>
                <wp:lineTo x="21410" y="21443"/>
                <wp:lineTo x="21410" y="0"/>
                <wp:lineTo x="0" y="0"/>
              </wp:wrapPolygon>
            </wp:wrapThrough>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461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A40">
        <w:rPr>
          <w:rFonts w:cs="Arial"/>
          <w:szCs w:val="22"/>
        </w:rPr>
        <w:t xml:space="preserve">During the strategic planning session, which took place on March 26-27, 2018, small and large group discussions were utilized to evaluate the landscape both within and outside </w:t>
      </w:r>
      <w:r w:rsidR="00AE731D">
        <w:rPr>
          <w:rFonts w:cs="Arial"/>
          <w:szCs w:val="22"/>
        </w:rPr>
        <w:t>the Health Department</w:t>
      </w:r>
      <w:r w:rsidR="006E1A40">
        <w:rPr>
          <w:rFonts w:cs="Arial"/>
          <w:szCs w:val="22"/>
        </w:rPr>
        <w:t>. The summary of information from the environmental scan questionnaires was used as a starting point to understand the current environment, with all the challenges and opportunities presented. Grounded in that reality, a compelling future was visualized, aligning the department’s goals and objectives with the Mono County Strategic Priorities. Using the</w:t>
      </w:r>
      <w:r w:rsidR="00AE731D">
        <w:rPr>
          <w:rFonts w:cs="Arial"/>
          <w:szCs w:val="22"/>
        </w:rPr>
        <w:t xml:space="preserve">se </w:t>
      </w:r>
      <w:r w:rsidR="006E1A40">
        <w:rPr>
          <w:rFonts w:cs="Arial"/>
          <w:szCs w:val="22"/>
        </w:rPr>
        <w:t xml:space="preserve">priorities and the 10 Essential Public Health Services as guidance, resources and </w:t>
      </w:r>
      <w:r w:rsidR="00D33795">
        <w:rPr>
          <w:rFonts w:cs="Arial"/>
          <w:szCs w:val="22"/>
        </w:rPr>
        <w:t>ideas for improvement</w:t>
      </w:r>
      <w:r w:rsidR="006E1A40">
        <w:rPr>
          <w:rFonts w:cs="Arial"/>
          <w:szCs w:val="22"/>
        </w:rPr>
        <w:t xml:space="preserve"> were organized into what became the Service and Project Portfolios, and efforts were prioritized to yield the best return on investment for Mono County. Key Performance Indicators were then developed to ensure a process of measuring success as well a method to correct the course as needed along the way. </w:t>
      </w:r>
      <w:r w:rsidR="009A6479">
        <w:rPr>
          <w:rFonts w:cs="Arial"/>
          <w:szCs w:val="22"/>
        </w:rPr>
        <w:t xml:space="preserve"> </w:t>
      </w:r>
      <w:r>
        <w:rPr>
          <w:rFonts w:cs="Arial"/>
          <w:szCs w:val="22"/>
        </w:rPr>
        <w:t>During the strategic planning session, the department’s mission, vision, and values were developed using Rapid Organization Unit Statements, a process of collaboration and breakout sessions.</w:t>
      </w:r>
    </w:p>
    <w:p w14:paraId="24A9D780" w14:textId="7C587192" w:rsidR="006E1A40" w:rsidRDefault="006E1A40" w:rsidP="006E1A40">
      <w:pPr>
        <w:rPr>
          <w:rFonts w:cs="Arial"/>
          <w:szCs w:val="22"/>
        </w:rPr>
      </w:pPr>
    </w:p>
    <w:p w14:paraId="22BD0FC9" w14:textId="2F4CE99C" w:rsidR="006E1A40" w:rsidRDefault="006E1A40" w:rsidP="006E1A40">
      <w:pPr>
        <w:rPr>
          <w:rFonts w:cs="Arial"/>
          <w:szCs w:val="22"/>
        </w:rPr>
      </w:pPr>
      <w:r>
        <w:rPr>
          <w:rFonts w:cs="Arial"/>
          <w:szCs w:val="22"/>
        </w:rPr>
        <w:t xml:space="preserve">Using this </w:t>
      </w:r>
      <w:r w:rsidR="00D33795">
        <w:rPr>
          <w:rFonts w:cs="Arial"/>
          <w:szCs w:val="22"/>
        </w:rPr>
        <w:t>S</w:t>
      </w:r>
      <w:r>
        <w:rPr>
          <w:rFonts w:cs="Arial"/>
          <w:szCs w:val="22"/>
        </w:rPr>
        <w:t xml:space="preserve">trategic </w:t>
      </w:r>
      <w:r w:rsidR="00D33795">
        <w:rPr>
          <w:rFonts w:cs="Arial"/>
          <w:szCs w:val="22"/>
        </w:rPr>
        <w:t>P</w:t>
      </w:r>
      <w:r>
        <w:rPr>
          <w:rFonts w:cs="Arial"/>
          <w:szCs w:val="22"/>
        </w:rPr>
        <w:t>lan, the department will continue to work to optimize and deliver on its mission for Mono County. Mono County Health Department would like to thank the following people for being part of the stra</w:t>
      </w:r>
      <w:bookmarkStart w:id="1" w:name="_GoBack"/>
      <w:bookmarkEnd w:id="1"/>
      <w:r>
        <w:rPr>
          <w:rFonts w:cs="Arial"/>
          <w:szCs w:val="22"/>
        </w:rPr>
        <w:t>tegic planning process:</w:t>
      </w:r>
    </w:p>
    <w:p w14:paraId="4A135408" w14:textId="77777777" w:rsidR="006E1A40" w:rsidRDefault="006E1A40" w:rsidP="006E1A40">
      <w:pPr>
        <w:rPr>
          <w:rFonts w:cs="Arial"/>
          <w:szCs w:val="22"/>
        </w:rPr>
      </w:pPr>
    </w:p>
    <w:p w14:paraId="34A36C49" w14:textId="77777777" w:rsidR="00D33795" w:rsidRDefault="006E1A40" w:rsidP="00D33795">
      <w:pPr>
        <w:spacing w:after="60"/>
        <w:rPr>
          <w:rFonts w:cs="Arial"/>
          <w:szCs w:val="22"/>
        </w:rPr>
      </w:pPr>
      <w:r>
        <w:rPr>
          <w:rFonts w:cs="Arial"/>
          <w:b/>
          <w:szCs w:val="22"/>
        </w:rPr>
        <w:t xml:space="preserve">Mono County </w:t>
      </w:r>
      <w:r w:rsidRPr="00230ED5">
        <w:rPr>
          <w:rFonts w:cs="Arial"/>
          <w:b/>
          <w:szCs w:val="22"/>
        </w:rPr>
        <w:t>Health Department Participants</w:t>
      </w:r>
      <w:r>
        <w:rPr>
          <w:rFonts w:cs="Arial"/>
          <w:szCs w:val="22"/>
        </w:rPr>
        <w:t xml:space="preserve">: </w:t>
      </w:r>
    </w:p>
    <w:p w14:paraId="628B91B8" w14:textId="1D76DA4D" w:rsidR="006E1A40" w:rsidRDefault="006E1A40" w:rsidP="006E1A40">
      <w:pPr>
        <w:rPr>
          <w:rFonts w:cs="Arial"/>
          <w:szCs w:val="22"/>
        </w:rPr>
      </w:pPr>
      <w:r>
        <w:rPr>
          <w:rFonts w:cs="Arial"/>
          <w:szCs w:val="22"/>
        </w:rPr>
        <w:t xml:space="preserve">Dustlyne Beavers, Dr. Tom Boo, Kim Bunn, Nancy Cruz, Deb Diaz, Amber Hise, Jill Kearny, Nancy Mahannah, Louis Molina, Sandra Pearce, Shawna Pettigrew, Leah Roman, Shelby Stockdale, Bryan Wheeler, </w:t>
      </w:r>
      <w:r w:rsidR="0026610E">
        <w:rPr>
          <w:rFonts w:cs="Arial"/>
          <w:szCs w:val="22"/>
        </w:rPr>
        <w:t xml:space="preserve">and </w:t>
      </w:r>
      <w:r>
        <w:rPr>
          <w:rFonts w:cs="Arial"/>
          <w:szCs w:val="22"/>
        </w:rPr>
        <w:t>Olivia Wilson</w:t>
      </w:r>
    </w:p>
    <w:p w14:paraId="1F621F61" w14:textId="77777777" w:rsidR="006E1A40" w:rsidRDefault="006E1A40" w:rsidP="006E1A40">
      <w:pPr>
        <w:rPr>
          <w:rFonts w:cs="Arial"/>
          <w:b/>
          <w:szCs w:val="22"/>
        </w:rPr>
      </w:pPr>
    </w:p>
    <w:p w14:paraId="0A2884B3" w14:textId="77777777" w:rsidR="00D33795" w:rsidRDefault="006E1A40" w:rsidP="00D33795">
      <w:pPr>
        <w:spacing w:after="60"/>
        <w:rPr>
          <w:rFonts w:cs="Arial"/>
          <w:szCs w:val="22"/>
        </w:rPr>
      </w:pPr>
      <w:r>
        <w:rPr>
          <w:rFonts w:cs="Arial"/>
          <w:b/>
          <w:szCs w:val="22"/>
        </w:rPr>
        <w:t xml:space="preserve">Mono County </w:t>
      </w:r>
      <w:r w:rsidRPr="00230ED5">
        <w:rPr>
          <w:rFonts w:cs="Arial"/>
          <w:b/>
          <w:szCs w:val="22"/>
        </w:rPr>
        <w:t>Administrative and Contract Support</w:t>
      </w:r>
      <w:r>
        <w:rPr>
          <w:rFonts w:cs="Arial"/>
          <w:szCs w:val="22"/>
        </w:rPr>
        <w:t xml:space="preserve">: </w:t>
      </w:r>
    </w:p>
    <w:p w14:paraId="125A966C" w14:textId="5F9B2B3C" w:rsidR="006E1A40" w:rsidRDefault="006E1A40" w:rsidP="006E1A40">
      <w:pPr>
        <w:rPr>
          <w:rFonts w:cs="Arial"/>
          <w:szCs w:val="22"/>
        </w:rPr>
      </w:pPr>
      <w:r>
        <w:rPr>
          <w:rFonts w:cs="Arial"/>
          <w:szCs w:val="22"/>
        </w:rPr>
        <w:t xml:space="preserve">Leslie Chapman (CAO), Stacey Simon (County Council), Janet Dutcher (Finance Director), </w:t>
      </w:r>
      <w:r w:rsidR="0026610E">
        <w:rPr>
          <w:rFonts w:cs="Arial"/>
          <w:szCs w:val="22"/>
        </w:rPr>
        <w:t xml:space="preserve">and </w:t>
      </w:r>
      <w:r>
        <w:rPr>
          <w:rFonts w:cs="Arial"/>
          <w:szCs w:val="22"/>
        </w:rPr>
        <w:t>Jay Sloan (Risk Manager)</w:t>
      </w:r>
    </w:p>
    <w:p w14:paraId="384959F8" w14:textId="77777777" w:rsidR="006E1A40" w:rsidRDefault="006E1A40" w:rsidP="006E1A40">
      <w:pPr>
        <w:rPr>
          <w:rFonts w:cs="Arial"/>
          <w:szCs w:val="22"/>
        </w:rPr>
      </w:pPr>
    </w:p>
    <w:p w14:paraId="03B14C00" w14:textId="77777777" w:rsidR="00B8165F" w:rsidRDefault="00B8165F" w:rsidP="00D33795">
      <w:pPr>
        <w:spacing w:after="60"/>
        <w:rPr>
          <w:rFonts w:cs="Arial"/>
          <w:b/>
          <w:szCs w:val="22"/>
        </w:rPr>
      </w:pPr>
    </w:p>
    <w:p w14:paraId="3791E24B" w14:textId="2E260597" w:rsidR="00D33795" w:rsidRDefault="006E1A40" w:rsidP="00D33795">
      <w:pPr>
        <w:spacing w:after="60"/>
        <w:rPr>
          <w:rFonts w:cs="Arial"/>
          <w:b/>
          <w:szCs w:val="22"/>
        </w:rPr>
      </w:pPr>
      <w:r>
        <w:rPr>
          <w:rFonts w:cs="Arial"/>
          <w:b/>
          <w:szCs w:val="22"/>
        </w:rPr>
        <w:lastRenderedPageBreak/>
        <w:t xml:space="preserve">Strategic Planning Consultant Unleashing Leaders: </w:t>
      </w:r>
    </w:p>
    <w:p w14:paraId="710D436D" w14:textId="288E5E91" w:rsidR="006E1A40" w:rsidRDefault="006E1A40" w:rsidP="006E1A40">
      <w:pPr>
        <w:rPr>
          <w:rFonts w:cs="Arial"/>
          <w:b/>
          <w:szCs w:val="22"/>
        </w:rPr>
      </w:pPr>
      <w:r w:rsidRPr="00736029">
        <w:rPr>
          <w:rFonts w:cs="Arial"/>
          <w:szCs w:val="22"/>
        </w:rPr>
        <w:t>Lee Scott (</w:t>
      </w:r>
      <w:r w:rsidR="00A951B6">
        <w:rPr>
          <w:rFonts w:cs="Arial"/>
          <w:szCs w:val="22"/>
        </w:rPr>
        <w:t>CEO</w:t>
      </w:r>
      <w:r w:rsidRPr="00736029">
        <w:rPr>
          <w:rFonts w:cs="Arial"/>
          <w:szCs w:val="22"/>
        </w:rPr>
        <w:t>)</w:t>
      </w:r>
      <w:r w:rsidR="0026610E">
        <w:rPr>
          <w:rFonts w:cs="Arial"/>
          <w:szCs w:val="22"/>
        </w:rPr>
        <w:t xml:space="preserve"> and</w:t>
      </w:r>
      <w:r w:rsidRPr="00736029">
        <w:rPr>
          <w:rFonts w:cs="Arial"/>
          <w:szCs w:val="22"/>
        </w:rPr>
        <w:t xml:space="preserve"> Jason Roberts (</w:t>
      </w:r>
      <w:r w:rsidR="00A951B6">
        <w:rPr>
          <w:rFonts w:cs="Arial"/>
          <w:szCs w:val="22"/>
        </w:rPr>
        <w:t>Change Agent</w:t>
      </w:r>
      <w:r w:rsidRPr="00736029">
        <w:rPr>
          <w:rFonts w:cs="Arial"/>
          <w:szCs w:val="22"/>
        </w:rPr>
        <w:t>)</w:t>
      </w:r>
    </w:p>
    <w:p w14:paraId="24E09F9D" w14:textId="77777777" w:rsidR="006E1A40" w:rsidRDefault="006E1A40" w:rsidP="006E1A40">
      <w:pPr>
        <w:rPr>
          <w:rFonts w:cs="Arial"/>
          <w:b/>
          <w:szCs w:val="22"/>
        </w:rPr>
      </w:pPr>
    </w:p>
    <w:p w14:paraId="76D04AFE" w14:textId="77777777" w:rsidR="00D33795" w:rsidRDefault="006E1A40" w:rsidP="00D33795">
      <w:pPr>
        <w:spacing w:after="60"/>
        <w:rPr>
          <w:rFonts w:cs="Arial"/>
          <w:b/>
          <w:szCs w:val="22"/>
        </w:rPr>
      </w:pPr>
      <w:r>
        <w:rPr>
          <w:rFonts w:cs="Arial"/>
          <w:b/>
          <w:szCs w:val="22"/>
        </w:rPr>
        <w:t xml:space="preserve">NACCHO ASI Grant Support: </w:t>
      </w:r>
    </w:p>
    <w:p w14:paraId="0EADA0DC" w14:textId="5F426677" w:rsidR="00820A34" w:rsidRPr="004964F5" w:rsidRDefault="006E1A40" w:rsidP="006E1A40">
      <w:pPr>
        <w:rPr>
          <w:rFonts w:cs="Arial"/>
          <w:szCs w:val="22"/>
        </w:rPr>
      </w:pPr>
      <w:r w:rsidRPr="00736029">
        <w:rPr>
          <w:rFonts w:cs="Arial"/>
          <w:szCs w:val="22"/>
        </w:rPr>
        <w:t>Melissa Mayer</w:t>
      </w:r>
      <w:r>
        <w:rPr>
          <w:rFonts w:cs="Arial"/>
          <w:szCs w:val="22"/>
        </w:rPr>
        <w:t xml:space="preserve"> and the </w:t>
      </w:r>
      <w:r w:rsidR="00393A58">
        <w:rPr>
          <w:rFonts w:cs="Arial"/>
          <w:szCs w:val="22"/>
        </w:rPr>
        <w:t>Accreditation Support Initiative (</w:t>
      </w:r>
      <w:r>
        <w:rPr>
          <w:rFonts w:cs="Arial"/>
          <w:szCs w:val="22"/>
        </w:rPr>
        <w:t>ASI</w:t>
      </w:r>
      <w:r w:rsidR="00393A58">
        <w:rPr>
          <w:rFonts w:cs="Arial"/>
          <w:szCs w:val="22"/>
        </w:rPr>
        <w:t>)</w:t>
      </w:r>
      <w:r>
        <w:rPr>
          <w:rFonts w:cs="Arial"/>
          <w:szCs w:val="22"/>
        </w:rPr>
        <w:t xml:space="preserve"> Team from </w:t>
      </w:r>
      <w:r w:rsidR="00A951B6">
        <w:rPr>
          <w:rFonts w:cs="Arial"/>
          <w:szCs w:val="22"/>
        </w:rPr>
        <w:t>the National Association of County &amp; City Health Officials (NACCHO), Public Health Accreditation Board (</w:t>
      </w:r>
      <w:r>
        <w:rPr>
          <w:rFonts w:cs="Arial"/>
          <w:szCs w:val="22"/>
        </w:rPr>
        <w:t>PHAB</w:t>
      </w:r>
      <w:r w:rsidR="00A951B6">
        <w:rPr>
          <w:rFonts w:cs="Arial"/>
          <w:szCs w:val="22"/>
        </w:rPr>
        <w:t>)</w:t>
      </w:r>
      <w:r>
        <w:rPr>
          <w:rFonts w:cs="Arial"/>
          <w:szCs w:val="22"/>
        </w:rPr>
        <w:t xml:space="preserve">, </w:t>
      </w:r>
      <w:r w:rsidR="00A951B6">
        <w:rPr>
          <w:rFonts w:cs="Arial"/>
          <w:szCs w:val="22"/>
        </w:rPr>
        <w:t xml:space="preserve">and </w:t>
      </w:r>
      <w:r w:rsidR="00393A58">
        <w:rPr>
          <w:rFonts w:cs="Arial"/>
          <w:szCs w:val="22"/>
        </w:rPr>
        <w:t xml:space="preserve">Centers for Disease Control and Prevention </w:t>
      </w:r>
      <w:r w:rsidR="00A951B6">
        <w:rPr>
          <w:rFonts w:cs="Arial"/>
          <w:szCs w:val="22"/>
        </w:rPr>
        <w:t>(</w:t>
      </w:r>
      <w:r>
        <w:rPr>
          <w:rFonts w:cs="Arial"/>
          <w:szCs w:val="22"/>
        </w:rPr>
        <w:t>CDC</w:t>
      </w:r>
      <w:r w:rsidR="00A951B6">
        <w:rPr>
          <w:rFonts w:cs="Arial"/>
          <w:szCs w:val="22"/>
        </w:rPr>
        <w:t>)</w:t>
      </w:r>
    </w:p>
    <w:sectPr w:rsidR="00820A34" w:rsidRPr="004964F5" w:rsidSect="00B7211B">
      <w:headerReference w:type="even" r:id="rId15"/>
      <w:headerReference w:type="default" r:id="rId16"/>
      <w:footerReference w:type="even" r:id="rId17"/>
      <w:footerReference w:type="default" r:id="rId18"/>
      <w:headerReference w:type="first" r:id="rId19"/>
      <w:footerReference w:type="first" r:id="rId20"/>
      <w:pgSz w:w="12240" w:h="15840"/>
      <w:pgMar w:top="1440" w:right="1350" w:bottom="1440" w:left="1440" w:header="360" w:footer="4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68F3C" w14:textId="77777777" w:rsidR="003C4782" w:rsidRDefault="003C4782" w:rsidP="003E123A">
      <w:r>
        <w:separator/>
      </w:r>
    </w:p>
  </w:endnote>
  <w:endnote w:type="continuationSeparator" w:id="0">
    <w:p w14:paraId="151D5C62" w14:textId="77777777" w:rsidR="003C4782" w:rsidRDefault="003C4782" w:rsidP="003E1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F8CDA" w14:textId="77777777" w:rsidR="00AC0AEF" w:rsidRDefault="00AC0A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5BC1C" w14:textId="4012BD95" w:rsidR="008A62A9" w:rsidRPr="00E44425" w:rsidRDefault="008A62A9" w:rsidP="003E123A">
    <w:pPr>
      <w:pStyle w:val="Footer"/>
      <w:ind w:left="-720"/>
      <w:rPr>
        <w:rFonts w:asciiTheme="majorHAnsi" w:hAnsiTheme="majorHAnsi" w:cs="Arial"/>
      </w:rPr>
    </w:pPr>
    <w:r w:rsidRPr="00E44425">
      <w:rPr>
        <w:rFonts w:asciiTheme="majorHAnsi" w:hAnsiTheme="majorHAnsi" w:cs="Arial"/>
      </w:rPr>
      <w:t>Strateg</w:t>
    </w:r>
    <w:r>
      <w:rPr>
        <w:rFonts w:asciiTheme="majorHAnsi" w:hAnsiTheme="majorHAnsi" w:cs="Arial"/>
      </w:rPr>
      <w:t>ic</w:t>
    </w:r>
    <w:r w:rsidRPr="00E44425">
      <w:rPr>
        <w:rFonts w:asciiTheme="majorHAnsi" w:hAnsiTheme="majorHAnsi" w:cs="Arial"/>
      </w:rPr>
      <w:t xml:space="preserve"> Plan </w:t>
    </w:r>
    <w:r>
      <w:rPr>
        <w:rFonts w:asciiTheme="majorHAnsi" w:hAnsiTheme="majorHAnsi" w:cs="Arial"/>
      </w:rPr>
      <w:t xml:space="preserve">– </w:t>
    </w:r>
    <w:r w:rsidR="00466507">
      <w:rPr>
        <w:rFonts w:asciiTheme="majorHAnsi" w:hAnsiTheme="majorHAnsi" w:cs="Arial"/>
      </w:rPr>
      <w:t>v201</w:t>
    </w:r>
    <w:r w:rsidR="0089383A">
      <w:rPr>
        <w:rFonts w:asciiTheme="majorHAnsi" w:hAnsiTheme="majorHAnsi" w:cs="Arial"/>
      </w:rPr>
      <w:t>8</w:t>
    </w:r>
    <w:r w:rsidR="00466507">
      <w:rPr>
        <w:rFonts w:asciiTheme="majorHAnsi" w:hAnsiTheme="majorHAnsi" w:cs="Arial"/>
      </w:rPr>
      <w:t>.</w:t>
    </w:r>
    <w:r w:rsidR="0089383A">
      <w:rPr>
        <w:rFonts w:asciiTheme="majorHAnsi" w:hAnsiTheme="majorHAnsi" w:cs="Arial"/>
      </w:rPr>
      <w:t>05</w:t>
    </w:r>
    <w:r w:rsidR="00466507">
      <w:rPr>
        <w:rFonts w:asciiTheme="majorHAnsi" w:hAnsiTheme="majorHAnsi" w:cs="Arial"/>
      </w:rPr>
      <w:t>.</w:t>
    </w:r>
    <w:r w:rsidR="005953E0">
      <w:rPr>
        <w:rFonts w:asciiTheme="majorHAnsi" w:hAnsiTheme="majorHAnsi" w:cs="Arial"/>
      </w:rPr>
      <w:t>3</w:t>
    </w:r>
    <w:r w:rsidR="00AC0AEF">
      <w:rPr>
        <w:rFonts w:asciiTheme="majorHAnsi" w:hAnsiTheme="majorHAnsi" w:cs="Arial"/>
      </w:rPr>
      <w:t>1</w:t>
    </w:r>
    <w:r w:rsidRPr="00E44425">
      <w:rPr>
        <w:rFonts w:asciiTheme="majorHAnsi" w:hAnsiTheme="majorHAnsi" w:cs="Arial"/>
      </w:rPr>
      <w:tab/>
    </w:r>
    <w:r w:rsidRPr="00E44425">
      <w:rPr>
        <w:rFonts w:asciiTheme="majorHAnsi" w:hAnsiTheme="majorHAnsi" w:cs="Arial"/>
      </w:rPr>
      <w:tab/>
    </w:r>
    <w:r w:rsidRPr="00E44425">
      <w:rPr>
        <w:rStyle w:val="PageNumber"/>
        <w:rFonts w:asciiTheme="majorHAnsi" w:hAnsiTheme="majorHAnsi" w:cs="Arial"/>
      </w:rPr>
      <w:fldChar w:fldCharType="begin"/>
    </w:r>
    <w:r w:rsidRPr="00E44425">
      <w:rPr>
        <w:rStyle w:val="PageNumber"/>
        <w:rFonts w:asciiTheme="majorHAnsi" w:hAnsiTheme="majorHAnsi" w:cs="Arial"/>
      </w:rPr>
      <w:instrText xml:space="preserve"> PAGE </w:instrText>
    </w:r>
    <w:r w:rsidRPr="00E44425">
      <w:rPr>
        <w:rStyle w:val="PageNumber"/>
        <w:rFonts w:asciiTheme="majorHAnsi" w:hAnsiTheme="majorHAnsi" w:cs="Arial"/>
      </w:rPr>
      <w:fldChar w:fldCharType="separate"/>
    </w:r>
    <w:r w:rsidR="00C74B28">
      <w:rPr>
        <w:rStyle w:val="PageNumber"/>
        <w:rFonts w:asciiTheme="majorHAnsi" w:hAnsiTheme="majorHAnsi" w:cs="Arial"/>
        <w:noProof/>
      </w:rPr>
      <w:t>2</w:t>
    </w:r>
    <w:r w:rsidRPr="00E44425">
      <w:rPr>
        <w:rStyle w:val="PageNumber"/>
        <w:rFonts w:asciiTheme="majorHAnsi" w:hAnsiTheme="majorHAnsi"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24938" w14:textId="77777777" w:rsidR="00AC0AEF" w:rsidRDefault="00AC0A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96B1E" w14:textId="77777777" w:rsidR="003C4782" w:rsidRDefault="003C4782" w:rsidP="003E123A">
      <w:r>
        <w:separator/>
      </w:r>
    </w:p>
  </w:footnote>
  <w:footnote w:type="continuationSeparator" w:id="0">
    <w:p w14:paraId="061C639F" w14:textId="77777777" w:rsidR="003C4782" w:rsidRDefault="003C4782" w:rsidP="003E12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085A6" w14:textId="77777777" w:rsidR="00AC0AEF" w:rsidRDefault="00AC0A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F0F0E" w14:textId="39A30CBF" w:rsidR="008A62A9" w:rsidRPr="00B7211B" w:rsidRDefault="00886749" w:rsidP="00886749">
    <w:pPr>
      <w:pStyle w:val="Header"/>
      <w:tabs>
        <w:tab w:val="clear" w:pos="8640"/>
        <w:tab w:val="right" w:pos="9630"/>
      </w:tabs>
      <w:ind w:left="-720"/>
      <w:jc w:val="right"/>
      <w:rPr>
        <w:rFonts w:cs="Arial"/>
      </w:rPr>
    </w:pPr>
    <w:r>
      <w:rPr>
        <w:rFonts w:cs="Arial"/>
      </w:rPr>
      <w:tab/>
    </w:r>
    <w:r w:rsidR="0089383A">
      <w:rPr>
        <w:noProof/>
      </w:rPr>
      <w:drawing>
        <wp:inline distT="0" distB="0" distL="0" distR="0" wp14:anchorId="4B772B78" wp14:editId="375F5F17">
          <wp:extent cx="561975" cy="806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9" cy="81409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25341" w14:textId="77777777" w:rsidR="00AC0AEF" w:rsidRDefault="00AC0A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02BC"/>
    <w:multiLevelType w:val="hybridMultilevel"/>
    <w:tmpl w:val="4CA02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C27200"/>
    <w:multiLevelType w:val="hybridMultilevel"/>
    <w:tmpl w:val="91501428"/>
    <w:lvl w:ilvl="0" w:tplc="DF4860E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B9022F"/>
    <w:multiLevelType w:val="hybridMultilevel"/>
    <w:tmpl w:val="C48E2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005848"/>
    <w:multiLevelType w:val="hybridMultilevel"/>
    <w:tmpl w:val="0D223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F13546"/>
    <w:multiLevelType w:val="hybridMultilevel"/>
    <w:tmpl w:val="CA0232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3E62B2"/>
    <w:multiLevelType w:val="hybridMultilevel"/>
    <w:tmpl w:val="4626A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D7B0258"/>
    <w:multiLevelType w:val="hybridMultilevel"/>
    <w:tmpl w:val="42FAD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8C73A37"/>
    <w:multiLevelType w:val="hybridMultilevel"/>
    <w:tmpl w:val="093CB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90C19EB"/>
    <w:multiLevelType w:val="hybridMultilevel"/>
    <w:tmpl w:val="15361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DE76EBD"/>
    <w:multiLevelType w:val="hybridMultilevel"/>
    <w:tmpl w:val="10C47AB0"/>
    <w:lvl w:ilvl="0" w:tplc="4DC84F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BA4ED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5513E25"/>
    <w:multiLevelType w:val="hybridMultilevel"/>
    <w:tmpl w:val="BC38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450EA1"/>
    <w:multiLevelType w:val="hybridMultilevel"/>
    <w:tmpl w:val="C3B22C52"/>
    <w:lvl w:ilvl="0" w:tplc="C33A2F42">
      <w:start w:val="1"/>
      <w:numFmt w:val="bullet"/>
      <w:lvlText w:val="-"/>
      <w:lvlJc w:val="left"/>
      <w:pPr>
        <w:ind w:left="0" w:hanging="360"/>
      </w:pPr>
      <w:rPr>
        <w:rFonts w:ascii="Comic Sans MS" w:hAnsi="Comic Sans MS" w:hint="default"/>
        <w:sz w:val="18"/>
        <w:szCs w:val="18"/>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681829C6"/>
    <w:multiLevelType w:val="hybridMultilevel"/>
    <w:tmpl w:val="B72EDCB0"/>
    <w:lvl w:ilvl="0" w:tplc="4DC84FC0">
      <w:start w:val="1"/>
      <w:numFmt w:val="bullet"/>
      <w:lvlText w:val=""/>
      <w:lvlJc w:val="left"/>
      <w:pPr>
        <w:ind w:left="0" w:hanging="360"/>
      </w:pPr>
      <w:rPr>
        <w:rFonts w:ascii="Wingdings" w:hAnsi="Wingdings" w:hint="default"/>
        <w:sz w:val="18"/>
        <w:szCs w:val="18"/>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68A848A1"/>
    <w:multiLevelType w:val="hybridMultilevel"/>
    <w:tmpl w:val="19F08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8C02A01"/>
    <w:multiLevelType w:val="hybridMultilevel"/>
    <w:tmpl w:val="5EC87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EBE18D8"/>
    <w:multiLevelType w:val="hybridMultilevel"/>
    <w:tmpl w:val="91444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3"/>
  </w:num>
  <w:num w:numId="3">
    <w:abstractNumId w:val="9"/>
  </w:num>
  <w:num w:numId="4">
    <w:abstractNumId w:val="0"/>
  </w:num>
  <w:num w:numId="5">
    <w:abstractNumId w:val="15"/>
  </w:num>
  <w:num w:numId="6">
    <w:abstractNumId w:val="6"/>
  </w:num>
  <w:num w:numId="7">
    <w:abstractNumId w:val="2"/>
  </w:num>
  <w:num w:numId="8">
    <w:abstractNumId w:val="8"/>
  </w:num>
  <w:num w:numId="9">
    <w:abstractNumId w:val="3"/>
  </w:num>
  <w:num w:numId="10">
    <w:abstractNumId w:val="1"/>
  </w:num>
  <w:num w:numId="11">
    <w:abstractNumId w:val="16"/>
  </w:num>
  <w:num w:numId="12">
    <w:abstractNumId w:val="5"/>
  </w:num>
  <w:num w:numId="13">
    <w:abstractNumId w:val="14"/>
  </w:num>
  <w:num w:numId="14">
    <w:abstractNumId w:val="7"/>
  </w:num>
  <w:num w:numId="15">
    <w:abstractNumId w:val="4"/>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LQwNDAwNTI3MTAxMjJS0lEKTi0uzszPAykwqQUAWv1hpCwAAAA="/>
  </w:docVars>
  <w:rsids>
    <w:rsidRoot w:val="003E123A"/>
    <w:rsid w:val="0002736D"/>
    <w:rsid w:val="00033DE6"/>
    <w:rsid w:val="00055636"/>
    <w:rsid w:val="00072B4E"/>
    <w:rsid w:val="00085123"/>
    <w:rsid w:val="00087882"/>
    <w:rsid w:val="000B07C5"/>
    <w:rsid w:val="000D1C6D"/>
    <w:rsid w:val="000E5C80"/>
    <w:rsid w:val="00115B51"/>
    <w:rsid w:val="001209A1"/>
    <w:rsid w:val="0012649F"/>
    <w:rsid w:val="00153DA6"/>
    <w:rsid w:val="001B3CAB"/>
    <w:rsid w:val="001B6ED9"/>
    <w:rsid w:val="001E55D6"/>
    <w:rsid w:val="00250670"/>
    <w:rsid w:val="0026610E"/>
    <w:rsid w:val="002960D2"/>
    <w:rsid w:val="002974F5"/>
    <w:rsid w:val="002A126C"/>
    <w:rsid w:val="002A2462"/>
    <w:rsid w:val="002A3076"/>
    <w:rsid w:val="002A33F9"/>
    <w:rsid w:val="002B6379"/>
    <w:rsid w:val="002B7DFC"/>
    <w:rsid w:val="002F3609"/>
    <w:rsid w:val="00313D6C"/>
    <w:rsid w:val="00351D52"/>
    <w:rsid w:val="003544E0"/>
    <w:rsid w:val="003732FD"/>
    <w:rsid w:val="00380682"/>
    <w:rsid w:val="00393A58"/>
    <w:rsid w:val="00394555"/>
    <w:rsid w:val="003B2F00"/>
    <w:rsid w:val="003B4033"/>
    <w:rsid w:val="003C4782"/>
    <w:rsid w:val="003D186D"/>
    <w:rsid w:val="003E123A"/>
    <w:rsid w:val="003F13DA"/>
    <w:rsid w:val="003F3E13"/>
    <w:rsid w:val="00466507"/>
    <w:rsid w:val="0047559C"/>
    <w:rsid w:val="00493B03"/>
    <w:rsid w:val="004964F5"/>
    <w:rsid w:val="004A20D3"/>
    <w:rsid w:val="004A27C0"/>
    <w:rsid w:val="004B60B1"/>
    <w:rsid w:val="004C47E5"/>
    <w:rsid w:val="004C4B92"/>
    <w:rsid w:val="004D2595"/>
    <w:rsid w:val="004D33D7"/>
    <w:rsid w:val="004F25A3"/>
    <w:rsid w:val="004F2CFB"/>
    <w:rsid w:val="00530C82"/>
    <w:rsid w:val="005339B8"/>
    <w:rsid w:val="00557CE2"/>
    <w:rsid w:val="00571DE3"/>
    <w:rsid w:val="00573252"/>
    <w:rsid w:val="00577064"/>
    <w:rsid w:val="0057734E"/>
    <w:rsid w:val="005953E0"/>
    <w:rsid w:val="005E02F8"/>
    <w:rsid w:val="005F0FB0"/>
    <w:rsid w:val="00607F2B"/>
    <w:rsid w:val="00611708"/>
    <w:rsid w:val="00613A7F"/>
    <w:rsid w:val="00627CBE"/>
    <w:rsid w:val="00631DC1"/>
    <w:rsid w:val="00632C68"/>
    <w:rsid w:val="0068064C"/>
    <w:rsid w:val="00682B19"/>
    <w:rsid w:val="00692DF6"/>
    <w:rsid w:val="006C1C06"/>
    <w:rsid w:val="006E1A40"/>
    <w:rsid w:val="006E551D"/>
    <w:rsid w:val="006F2BA5"/>
    <w:rsid w:val="006F5E06"/>
    <w:rsid w:val="007159CD"/>
    <w:rsid w:val="007300E7"/>
    <w:rsid w:val="007424C7"/>
    <w:rsid w:val="00742E4D"/>
    <w:rsid w:val="007618D9"/>
    <w:rsid w:val="00766954"/>
    <w:rsid w:val="00790D66"/>
    <w:rsid w:val="007A46A5"/>
    <w:rsid w:val="007B0CDD"/>
    <w:rsid w:val="007C1C28"/>
    <w:rsid w:val="007C6A20"/>
    <w:rsid w:val="007F0FE4"/>
    <w:rsid w:val="007F2F0A"/>
    <w:rsid w:val="0081594D"/>
    <w:rsid w:val="00820A34"/>
    <w:rsid w:val="00836E85"/>
    <w:rsid w:val="00837CEF"/>
    <w:rsid w:val="00844453"/>
    <w:rsid w:val="008623C8"/>
    <w:rsid w:val="00873EF3"/>
    <w:rsid w:val="00882515"/>
    <w:rsid w:val="00886749"/>
    <w:rsid w:val="0089383A"/>
    <w:rsid w:val="00894BA1"/>
    <w:rsid w:val="008A0F1E"/>
    <w:rsid w:val="008A62A9"/>
    <w:rsid w:val="008A6853"/>
    <w:rsid w:val="008C0078"/>
    <w:rsid w:val="00902F30"/>
    <w:rsid w:val="00925DCE"/>
    <w:rsid w:val="00953335"/>
    <w:rsid w:val="00972504"/>
    <w:rsid w:val="0097637B"/>
    <w:rsid w:val="009A6479"/>
    <w:rsid w:val="009A7029"/>
    <w:rsid w:val="009B257C"/>
    <w:rsid w:val="009B49BB"/>
    <w:rsid w:val="009D31C1"/>
    <w:rsid w:val="009F35AB"/>
    <w:rsid w:val="00A15987"/>
    <w:rsid w:val="00A24FAC"/>
    <w:rsid w:val="00A52C65"/>
    <w:rsid w:val="00A56AAC"/>
    <w:rsid w:val="00A72260"/>
    <w:rsid w:val="00A755AB"/>
    <w:rsid w:val="00A951B6"/>
    <w:rsid w:val="00AC0AEF"/>
    <w:rsid w:val="00AC27DA"/>
    <w:rsid w:val="00AC4302"/>
    <w:rsid w:val="00AE731D"/>
    <w:rsid w:val="00AF7C55"/>
    <w:rsid w:val="00B62E04"/>
    <w:rsid w:val="00B7211B"/>
    <w:rsid w:val="00B73430"/>
    <w:rsid w:val="00B7599E"/>
    <w:rsid w:val="00B8165F"/>
    <w:rsid w:val="00B83D92"/>
    <w:rsid w:val="00B8508E"/>
    <w:rsid w:val="00B85D17"/>
    <w:rsid w:val="00B97D43"/>
    <w:rsid w:val="00BC1321"/>
    <w:rsid w:val="00BF0328"/>
    <w:rsid w:val="00C225BA"/>
    <w:rsid w:val="00C31E9C"/>
    <w:rsid w:val="00C32D9B"/>
    <w:rsid w:val="00C6609B"/>
    <w:rsid w:val="00C74B28"/>
    <w:rsid w:val="00CA35BF"/>
    <w:rsid w:val="00CD0F3F"/>
    <w:rsid w:val="00CF3D86"/>
    <w:rsid w:val="00D0367C"/>
    <w:rsid w:val="00D169AF"/>
    <w:rsid w:val="00D33795"/>
    <w:rsid w:val="00D46FA0"/>
    <w:rsid w:val="00D63F9C"/>
    <w:rsid w:val="00DC55D3"/>
    <w:rsid w:val="00DC762E"/>
    <w:rsid w:val="00DF7386"/>
    <w:rsid w:val="00E0020D"/>
    <w:rsid w:val="00E17C25"/>
    <w:rsid w:val="00E268E9"/>
    <w:rsid w:val="00E44425"/>
    <w:rsid w:val="00E51DC9"/>
    <w:rsid w:val="00E923EA"/>
    <w:rsid w:val="00E938C0"/>
    <w:rsid w:val="00EC759C"/>
    <w:rsid w:val="00EE14BA"/>
    <w:rsid w:val="00EF0728"/>
    <w:rsid w:val="00F036EC"/>
    <w:rsid w:val="00F331B9"/>
    <w:rsid w:val="00F4465A"/>
    <w:rsid w:val="00FD0058"/>
    <w:rsid w:val="00FE6742"/>
    <w:rsid w:val="00FF34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15B3E2"/>
  <w14:defaultImageDpi w14:val="330"/>
  <w15:docId w15:val="{37CEBB5F-7213-4854-95A0-1B55CF9A2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27DA"/>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23A"/>
    <w:pPr>
      <w:tabs>
        <w:tab w:val="center" w:pos="4320"/>
        <w:tab w:val="right" w:pos="8640"/>
      </w:tabs>
    </w:pPr>
  </w:style>
  <w:style w:type="character" w:customStyle="1" w:styleId="HeaderChar">
    <w:name w:val="Header Char"/>
    <w:basedOn w:val="DefaultParagraphFont"/>
    <w:link w:val="Header"/>
    <w:uiPriority w:val="99"/>
    <w:rsid w:val="003E123A"/>
  </w:style>
  <w:style w:type="paragraph" w:styleId="Footer">
    <w:name w:val="footer"/>
    <w:basedOn w:val="Normal"/>
    <w:link w:val="FooterChar"/>
    <w:uiPriority w:val="99"/>
    <w:unhideWhenUsed/>
    <w:rsid w:val="003E123A"/>
    <w:pPr>
      <w:tabs>
        <w:tab w:val="center" w:pos="4320"/>
        <w:tab w:val="right" w:pos="8640"/>
      </w:tabs>
    </w:pPr>
  </w:style>
  <w:style w:type="character" w:customStyle="1" w:styleId="FooterChar">
    <w:name w:val="Footer Char"/>
    <w:basedOn w:val="DefaultParagraphFont"/>
    <w:link w:val="Footer"/>
    <w:uiPriority w:val="99"/>
    <w:rsid w:val="003E123A"/>
  </w:style>
  <w:style w:type="paragraph" w:styleId="BalloonText">
    <w:name w:val="Balloon Text"/>
    <w:basedOn w:val="Normal"/>
    <w:link w:val="BalloonTextChar"/>
    <w:uiPriority w:val="99"/>
    <w:semiHidden/>
    <w:unhideWhenUsed/>
    <w:rsid w:val="003E12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123A"/>
    <w:rPr>
      <w:rFonts w:ascii="Lucida Grande" w:hAnsi="Lucida Grande" w:cs="Lucida Grande"/>
      <w:sz w:val="18"/>
      <w:szCs w:val="18"/>
    </w:rPr>
  </w:style>
  <w:style w:type="character" w:styleId="PageNumber">
    <w:name w:val="page number"/>
    <w:basedOn w:val="DefaultParagraphFont"/>
    <w:uiPriority w:val="99"/>
    <w:semiHidden/>
    <w:unhideWhenUsed/>
    <w:rsid w:val="003E123A"/>
  </w:style>
  <w:style w:type="paragraph" w:styleId="ListParagraph">
    <w:name w:val="List Paragraph"/>
    <w:basedOn w:val="Normal"/>
    <w:uiPriority w:val="34"/>
    <w:qFormat/>
    <w:rsid w:val="00790D66"/>
    <w:pPr>
      <w:ind w:left="720"/>
      <w:contextualSpacing/>
    </w:pPr>
  </w:style>
  <w:style w:type="table" w:styleId="TableGrid">
    <w:name w:val="Table Grid"/>
    <w:basedOn w:val="TableNormal"/>
    <w:uiPriority w:val="59"/>
    <w:rsid w:val="00313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F3609"/>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08256">
      <w:bodyDiv w:val="1"/>
      <w:marLeft w:val="0"/>
      <w:marRight w:val="0"/>
      <w:marTop w:val="0"/>
      <w:marBottom w:val="0"/>
      <w:divBdr>
        <w:top w:val="none" w:sz="0" w:space="0" w:color="auto"/>
        <w:left w:val="none" w:sz="0" w:space="0" w:color="auto"/>
        <w:bottom w:val="none" w:sz="0" w:space="0" w:color="auto"/>
        <w:right w:val="none" w:sz="0" w:space="0" w:color="auto"/>
      </w:divBdr>
    </w:div>
    <w:div w:id="493684673">
      <w:bodyDiv w:val="1"/>
      <w:marLeft w:val="0"/>
      <w:marRight w:val="0"/>
      <w:marTop w:val="0"/>
      <w:marBottom w:val="0"/>
      <w:divBdr>
        <w:top w:val="none" w:sz="0" w:space="0" w:color="auto"/>
        <w:left w:val="none" w:sz="0" w:space="0" w:color="auto"/>
        <w:bottom w:val="none" w:sz="0" w:space="0" w:color="auto"/>
        <w:right w:val="none" w:sz="0" w:space="0" w:color="auto"/>
      </w:divBdr>
    </w:div>
    <w:div w:id="523902484">
      <w:bodyDiv w:val="1"/>
      <w:marLeft w:val="0"/>
      <w:marRight w:val="0"/>
      <w:marTop w:val="0"/>
      <w:marBottom w:val="0"/>
      <w:divBdr>
        <w:top w:val="none" w:sz="0" w:space="0" w:color="auto"/>
        <w:left w:val="none" w:sz="0" w:space="0" w:color="auto"/>
        <w:bottom w:val="none" w:sz="0" w:space="0" w:color="auto"/>
        <w:right w:val="none" w:sz="0" w:space="0" w:color="auto"/>
      </w:divBdr>
    </w:div>
    <w:div w:id="539515348">
      <w:bodyDiv w:val="1"/>
      <w:marLeft w:val="0"/>
      <w:marRight w:val="0"/>
      <w:marTop w:val="0"/>
      <w:marBottom w:val="0"/>
      <w:divBdr>
        <w:top w:val="none" w:sz="0" w:space="0" w:color="auto"/>
        <w:left w:val="none" w:sz="0" w:space="0" w:color="auto"/>
        <w:bottom w:val="none" w:sz="0" w:space="0" w:color="auto"/>
        <w:right w:val="none" w:sz="0" w:space="0" w:color="auto"/>
      </w:divBdr>
    </w:div>
    <w:div w:id="739602215">
      <w:bodyDiv w:val="1"/>
      <w:marLeft w:val="0"/>
      <w:marRight w:val="0"/>
      <w:marTop w:val="0"/>
      <w:marBottom w:val="0"/>
      <w:divBdr>
        <w:top w:val="none" w:sz="0" w:space="0" w:color="auto"/>
        <w:left w:val="none" w:sz="0" w:space="0" w:color="auto"/>
        <w:bottom w:val="none" w:sz="0" w:space="0" w:color="auto"/>
        <w:right w:val="none" w:sz="0" w:space="0" w:color="auto"/>
      </w:divBdr>
    </w:div>
    <w:div w:id="1408305511">
      <w:bodyDiv w:val="1"/>
      <w:marLeft w:val="0"/>
      <w:marRight w:val="0"/>
      <w:marTop w:val="0"/>
      <w:marBottom w:val="0"/>
      <w:divBdr>
        <w:top w:val="none" w:sz="0" w:space="0" w:color="auto"/>
        <w:left w:val="none" w:sz="0" w:space="0" w:color="auto"/>
        <w:bottom w:val="none" w:sz="0" w:space="0" w:color="auto"/>
        <w:right w:val="none" w:sz="0" w:space="0" w:color="auto"/>
      </w:divBdr>
    </w:div>
    <w:div w:id="2143576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0.gif"/><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298</TotalTime>
  <Pages>10</Pages>
  <Words>1683</Words>
  <Characters>9595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Sandra Pearce</cp:lastModifiedBy>
  <cp:revision>33</cp:revision>
  <cp:lastPrinted>2018-05-30T19:00:00Z</cp:lastPrinted>
  <dcterms:created xsi:type="dcterms:W3CDTF">2018-05-30T15:25:00Z</dcterms:created>
  <dcterms:modified xsi:type="dcterms:W3CDTF">2018-06-01T18:39:00Z</dcterms:modified>
</cp:coreProperties>
</file>